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140" w:rsidRPr="007D1140" w:rsidRDefault="0038349A" w:rsidP="007D1140">
      <w:pPr>
        <w:spacing w:after="0" w:line="360" w:lineRule="auto"/>
        <w:jc w:val="center"/>
        <w:rPr>
          <w:rFonts w:ascii="Times New Roman Bold" w:hAnsi="Times New Roman Bold"/>
          <w:b/>
          <w:smallCaps/>
          <w:sz w:val="28"/>
          <w:szCs w:val="28"/>
        </w:rPr>
      </w:pPr>
      <w:r>
        <w:rPr>
          <w:rFonts w:ascii="Times New Roman Bold" w:hAnsi="Times New Roman Bold"/>
          <w:b/>
          <w:smallCaps/>
          <w:sz w:val="28"/>
          <w:szCs w:val="28"/>
        </w:rPr>
        <w:t xml:space="preserve">Research Paper – </w:t>
      </w:r>
      <w:r w:rsidR="00F62AF5">
        <w:rPr>
          <w:rFonts w:ascii="Times New Roman Bold" w:hAnsi="Times New Roman Bold"/>
          <w:b/>
          <w:smallCaps/>
          <w:sz w:val="28"/>
          <w:szCs w:val="28"/>
        </w:rPr>
        <w:t>Outline</w:t>
      </w:r>
      <w:r w:rsidR="007D1140">
        <w:rPr>
          <w:rFonts w:ascii="Times New Roman Bold" w:hAnsi="Times New Roman Bold"/>
          <w:b/>
          <w:smallCaps/>
          <w:sz w:val="28"/>
          <w:szCs w:val="28"/>
        </w:rPr>
        <w:t xml:space="preserve"> Instructions</w:t>
      </w:r>
    </w:p>
    <w:p w:rsidR="00B23767" w:rsidRDefault="00F74FD7" w:rsidP="00B23767">
      <w:pPr>
        <w:spacing w:after="0" w:line="240" w:lineRule="auto"/>
        <w:contextualSpacing/>
        <w:rPr>
          <w:rFonts w:ascii="Times New Roman" w:hAnsi="Times New Roman"/>
          <w:sz w:val="24"/>
        </w:rPr>
      </w:pPr>
      <w:r w:rsidRPr="00F74FD7">
        <w:rPr>
          <w:rFonts w:ascii="Times New Roman" w:hAnsi="Times New Roman"/>
          <w:sz w:val="24"/>
        </w:rPr>
        <w:t>You must provide an in-depth outline of the research paper you plan to write based on the topic you selected in Module/Week 2. Your outline must contain headings that</w:t>
      </w:r>
      <w:r w:rsidR="00B23767">
        <w:rPr>
          <w:rFonts w:ascii="Times New Roman" w:hAnsi="Times New Roman"/>
          <w:sz w:val="24"/>
        </w:rPr>
        <w:t xml:space="preserve"> correlate to your chosen topic.  You must use the APA r</w:t>
      </w:r>
      <w:r w:rsidR="00160A51">
        <w:rPr>
          <w:rFonts w:ascii="Times New Roman" w:hAnsi="Times New Roman"/>
          <w:sz w:val="24"/>
        </w:rPr>
        <w:t xml:space="preserve">ecommended alphanumeric </w:t>
      </w:r>
      <w:r w:rsidR="00B23767">
        <w:rPr>
          <w:rFonts w:ascii="Times New Roman" w:hAnsi="Times New Roman"/>
          <w:sz w:val="24"/>
        </w:rPr>
        <w:t>outline format below</w:t>
      </w:r>
    </w:p>
    <w:p w:rsidR="00B23767" w:rsidRPr="00B23767" w:rsidRDefault="00B23767" w:rsidP="00B23767">
      <w:pPr>
        <w:spacing w:after="0" w:line="240" w:lineRule="auto"/>
        <w:contextualSpacing/>
        <w:rPr>
          <w:rFonts w:ascii="Times New Roman" w:hAnsi="Times New Roman"/>
          <w:sz w:val="24"/>
        </w:rPr>
      </w:pPr>
    </w:p>
    <w:p w:rsidR="00B23767" w:rsidRPr="003F434A" w:rsidRDefault="00B23767" w:rsidP="00B23767">
      <w:pPr>
        <w:rPr>
          <w:rFonts w:ascii="Times New Roman" w:hAnsi="Times New Roman" w:cs="Times New Roman"/>
          <w:b/>
          <w:color w:val="C00000"/>
          <w:sz w:val="20"/>
          <w:szCs w:val="20"/>
        </w:rPr>
      </w:pPr>
      <w:r w:rsidRPr="003F434A">
        <w:rPr>
          <w:rFonts w:ascii="Times New Roman" w:hAnsi="Times New Roman" w:cs="Times New Roman"/>
          <w:b/>
          <w:color w:val="C00000"/>
          <w:sz w:val="20"/>
          <w:szCs w:val="20"/>
        </w:rPr>
        <w:t>I.  (APA level 1)</w:t>
      </w:r>
      <w:r>
        <w:rPr>
          <w:rFonts w:ascii="Times New Roman" w:hAnsi="Times New Roman" w:cs="Times New Roman"/>
          <w:b/>
          <w:color w:val="C00000"/>
          <w:sz w:val="20"/>
          <w:szCs w:val="20"/>
        </w:rPr>
        <w:t xml:space="preserve"> </w:t>
      </w:r>
      <w:r w:rsidRPr="00B23767">
        <w:rPr>
          <w:rFonts w:ascii="Times New Roman" w:hAnsi="Times New Roman" w:cs="Times New Roman"/>
          <w:b/>
          <w:sz w:val="20"/>
          <w:szCs w:val="20"/>
        </w:rPr>
        <w:t>(Author, year)</w:t>
      </w:r>
    </w:p>
    <w:p w:rsidR="00B23767" w:rsidRPr="003F434A" w:rsidRDefault="00B23767" w:rsidP="00B23767">
      <w:pPr>
        <w:rPr>
          <w:rFonts w:ascii="Times New Roman" w:hAnsi="Times New Roman" w:cs="Times New Roman"/>
          <w:b/>
          <w:color w:val="C00000"/>
          <w:sz w:val="20"/>
          <w:szCs w:val="20"/>
        </w:rPr>
      </w:pPr>
      <w:r w:rsidRPr="003F434A">
        <w:rPr>
          <w:rFonts w:ascii="Times New Roman" w:hAnsi="Times New Roman" w:cs="Times New Roman"/>
          <w:b/>
          <w:color w:val="C00000"/>
          <w:sz w:val="20"/>
          <w:szCs w:val="20"/>
        </w:rPr>
        <w:t xml:space="preserve">    A. (APA level 2)</w:t>
      </w:r>
      <w:r w:rsidRPr="00B23767">
        <w:rPr>
          <w:rFonts w:ascii="Times New Roman" w:hAnsi="Times New Roman" w:cs="Times New Roman"/>
          <w:b/>
          <w:sz w:val="20"/>
          <w:szCs w:val="20"/>
        </w:rPr>
        <w:t xml:space="preserve"> (Author, year)</w:t>
      </w:r>
    </w:p>
    <w:p w:rsidR="00B23767" w:rsidRPr="003F434A" w:rsidRDefault="00B23767" w:rsidP="00B23767">
      <w:pPr>
        <w:rPr>
          <w:rFonts w:ascii="Times New Roman" w:hAnsi="Times New Roman" w:cs="Times New Roman"/>
          <w:b/>
          <w:color w:val="C00000"/>
          <w:sz w:val="20"/>
          <w:szCs w:val="20"/>
        </w:rPr>
      </w:pPr>
      <w:r w:rsidRPr="003F434A">
        <w:rPr>
          <w:rFonts w:ascii="Times New Roman" w:hAnsi="Times New Roman" w:cs="Times New Roman"/>
          <w:b/>
          <w:color w:val="C00000"/>
          <w:sz w:val="20"/>
          <w:szCs w:val="20"/>
        </w:rPr>
        <w:t xml:space="preserve">        1. (APA level 3)</w:t>
      </w:r>
    </w:p>
    <w:p w:rsidR="00B23767" w:rsidRDefault="00B23767" w:rsidP="00B23767">
      <w:pPr>
        <w:rPr>
          <w:rFonts w:ascii="Times New Roman" w:hAnsi="Times New Roman" w:cs="Times New Roman"/>
          <w:b/>
          <w:color w:val="C00000"/>
          <w:sz w:val="20"/>
          <w:szCs w:val="20"/>
        </w:rPr>
      </w:pPr>
      <w:r w:rsidRPr="003F434A">
        <w:rPr>
          <w:rFonts w:ascii="Times New Roman" w:hAnsi="Times New Roman" w:cs="Times New Roman"/>
          <w:b/>
          <w:color w:val="C00000"/>
          <w:sz w:val="20"/>
          <w:szCs w:val="20"/>
        </w:rPr>
        <w:t xml:space="preserve">             a. (APA level 4)</w:t>
      </w:r>
    </w:p>
    <w:p w:rsidR="00B23767" w:rsidRPr="003F434A" w:rsidRDefault="00B23767" w:rsidP="00B23767">
      <w:pPr>
        <w:rPr>
          <w:rFonts w:ascii="Times New Roman" w:hAnsi="Times New Roman" w:cs="Times New Roman"/>
          <w:b/>
          <w:color w:val="C00000"/>
          <w:sz w:val="20"/>
          <w:szCs w:val="20"/>
        </w:rPr>
      </w:pPr>
      <w:r w:rsidRPr="003F434A">
        <w:rPr>
          <w:rFonts w:ascii="Times New Roman" w:hAnsi="Times New Roman" w:cs="Times New Roman"/>
          <w:b/>
          <w:color w:val="C00000"/>
          <w:sz w:val="20"/>
          <w:szCs w:val="20"/>
        </w:rPr>
        <w:t xml:space="preserve"> </w:t>
      </w:r>
      <w:r>
        <w:rPr>
          <w:rFonts w:ascii="Times New Roman" w:hAnsi="Times New Roman" w:cs="Times New Roman"/>
          <w:b/>
          <w:color w:val="C00000"/>
          <w:sz w:val="20"/>
          <w:szCs w:val="20"/>
        </w:rPr>
        <w:t xml:space="preserve">                </w:t>
      </w:r>
      <w:r w:rsidRPr="003F434A">
        <w:rPr>
          <w:rFonts w:ascii="Times New Roman" w:hAnsi="Times New Roman" w:cs="Times New Roman"/>
          <w:b/>
          <w:color w:val="C00000"/>
          <w:sz w:val="20"/>
          <w:szCs w:val="20"/>
        </w:rPr>
        <w:t>(1) (APA level 5)</w:t>
      </w:r>
    </w:p>
    <w:p w:rsidR="00F74FD7" w:rsidRPr="00F74FD7" w:rsidRDefault="00B23767" w:rsidP="00B23767">
      <w:pPr>
        <w:spacing w:after="0" w:line="240" w:lineRule="auto"/>
        <w:contextualSpacing/>
        <w:rPr>
          <w:rFonts w:ascii="Times New Roman" w:hAnsi="Times New Roman"/>
          <w:sz w:val="24"/>
        </w:rPr>
      </w:pPr>
      <w:proofErr w:type="gramStart"/>
      <w:r>
        <w:rPr>
          <w:rFonts w:ascii="Times New Roman" w:hAnsi="Times New Roman" w:cs="Times New Roman"/>
          <w:b/>
          <w:color w:val="C00000"/>
          <w:sz w:val="20"/>
          <w:szCs w:val="20"/>
        </w:rPr>
        <w:t>II.  (</w:t>
      </w:r>
      <w:proofErr w:type="gramEnd"/>
      <w:r>
        <w:rPr>
          <w:rFonts w:ascii="Times New Roman" w:hAnsi="Times New Roman" w:cs="Times New Roman"/>
          <w:b/>
          <w:color w:val="C00000"/>
          <w:sz w:val="20"/>
          <w:szCs w:val="20"/>
        </w:rPr>
        <w:t xml:space="preserve">APA level 1) </w:t>
      </w:r>
      <w:r w:rsidRPr="00B23767">
        <w:rPr>
          <w:rFonts w:ascii="Times New Roman" w:hAnsi="Times New Roman" w:cs="Times New Roman"/>
          <w:b/>
          <w:sz w:val="20"/>
          <w:szCs w:val="20"/>
        </w:rPr>
        <w:t>(Author, year)</w:t>
      </w:r>
      <w:r>
        <w:rPr>
          <w:rFonts w:ascii="Times New Roman" w:hAnsi="Times New Roman" w:cs="Times New Roman"/>
          <w:b/>
          <w:color w:val="C00000"/>
          <w:sz w:val="20"/>
          <w:szCs w:val="20"/>
        </w:rPr>
        <w:t xml:space="preserve"> and so on</w:t>
      </w:r>
    </w:p>
    <w:p w:rsidR="00F74FD7" w:rsidRPr="00F74FD7" w:rsidRDefault="00F74FD7" w:rsidP="00F74FD7">
      <w:pPr>
        <w:spacing w:after="0" w:line="240" w:lineRule="auto"/>
        <w:contextualSpacing/>
        <w:rPr>
          <w:rFonts w:ascii="Times New Roman" w:hAnsi="Times New Roman"/>
          <w:sz w:val="24"/>
        </w:rPr>
      </w:pPr>
    </w:p>
    <w:p w:rsidR="00F74FD7" w:rsidRDefault="00B23767" w:rsidP="00F74FD7">
      <w:pPr>
        <w:spacing w:after="0" w:line="240" w:lineRule="auto"/>
        <w:contextualSpacing/>
        <w:rPr>
          <w:rFonts w:ascii="Times New Roman" w:hAnsi="Times New Roman"/>
          <w:sz w:val="24"/>
        </w:rPr>
      </w:pPr>
      <w:r>
        <w:rPr>
          <w:rFonts w:ascii="Times New Roman" w:hAnsi="Times New Roman"/>
          <w:sz w:val="24"/>
        </w:rPr>
        <w:t>You must include the appropriate author and year (author,</w:t>
      </w:r>
      <w:r w:rsidR="00160A51">
        <w:rPr>
          <w:rFonts w:ascii="Times New Roman" w:hAnsi="Times New Roman"/>
          <w:sz w:val="24"/>
        </w:rPr>
        <w:t xml:space="preserve"> </w:t>
      </w:r>
      <w:r w:rsidR="00BA4E2A">
        <w:rPr>
          <w:rFonts w:ascii="Times New Roman" w:hAnsi="Times New Roman"/>
          <w:sz w:val="24"/>
        </w:rPr>
        <w:t>year) in your outline point</w:t>
      </w:r>
      <w:r>
        <w:rPr>
          <w:rFonts w:ascii="Times New Roman" w:hAnsi="Times New Roman"/>
          <w:sz w:val="24"/>
        </w:rPr>
        <w:t xml:space="preserve">. </w:t>
      </w:r>
      <w:proofErr w:type="gramStart"/>
      <w:r>
        <w:rPr>
          <w:rFonts w:ascii="Times New Roman" w:hAnsi="Times New Roman"/>
          <w:sz w:val="24"/>
        </w:rPr>
        <w:t>Generally</w:t>
      </w:r>
      <w:proofErr w:type="gramEnd"/>
      <w:r>
        <w:rPr>
          <w:rFonts w:ascii="Times New Roman" w:hAnsi="Times New Roman"/>
          <w:sz w:val="24"/>
        </w:rPr>
        <w:t xml:space="preserve"> you will need author and year </w:t>
      </w:r>
      <w:r w:rsidR="00BA4E2A">
        <w:rPr>
          <w:rFonts w:ascii="Times New Roman" w:hAnsi="Times New Roman"/>
          <w:sz w:val="24"/>
        </w:rPr>
        <w:t xml:space="preserve">citations </w:t>
      </w:r>
      <w:r>
        <w:rPr>
          <w:rFonts w:ascii="Times New Roman" w:hAnsi="Times New Roman"/>
          <w:sz w:val="24"/>
        </w:rPr>
        <w:t xml:space="preserve">for most </w:t>
      </w:r>
      <w:r w:rsidR="00160A51">
        <w:rPr>
          <w:rFonts w:ascii="Times New Roman" w:hAnsi="Times New Roman"/>
          <w:sz w:val="24"/>
        </w:rPr>
        <w:t xml:space="preserve">Roman numeral </w:t>
      </w:r>
      <w:r>
        <w:rPr>
          <w:rFonts w:ascii="Times New Roman" w:hAnsi="Times New Roman"/>
          <w:sz w:val="24"/>
        </w:rPr>
        <w:t>Level</w:t>
      </w:r>
      <w:r w:rsidR="00160A51">
        <w:rPr>
          <w:rFonts w:ascii="Times New Roman" w:hAnsi="Times New Roman"/>
          <w:sz w:val="24"/>
        </w:rPr>
        <w:t xml:space="preserve">s (e.g., I. II, III and so on) </w:t>
      </w:r>
      <w:r>
        <w:rPr>
          <w:rFonts w:ascii="Times New Roman" w:hAnsi="Times New Roman"/>
          <w:sz w:val="24"/>
        </w:rPr>
        <w:t xml:space="preserve">or </w:t>
      </w:r>
      <w:r w:rsidR="00160A51">
        <w:rPr>
          <w:rFonts w:ascii="Times New Roman" w:hAnsi="Times New Roman"/>
          <w:sz w:val="24"/>
        </w:rPr>
        <w:t xml:space="preserve">capital letter (e.g., </w:t>
      </w:r>
      <w:r>
        <w:rPr>
          <w:rFonts w:ascii="Times New Roman" w:hAnsi="Times New Roman"/>
          <w:sz w:val="24"/>
        </w:rPr>
        <w:t>A</w:t>
      </w:r>
      <w:r w:rsidR="00160A51">
        <w:rPr>
          <w:rFonts w:ascii="Times New Roman" w:hAnsi="Times New Roman"/>
          <w:sz w:val="24"/>
        </w:rPr>
        <w:t>, B, C and so on)</w:t>
      </w:r>
      <w:r>
        <w:rPr>
          <w:rFonts w:ascii="Times New Roman" w:hAnsi="Times New Roman"/>
          <w:sz w:val="24"/>
        </w:rPr>
        <w:t xml:space="preserve"> level points. </w:t>
      </w:r>
      <w:r w:rsidR="00F74FD7" w:rsidRPr="00F74FD7">
        <w:rPr>
          <w:rFonts w:ascii="Times New Roman" w:hAnsi="Times New Roman"/>
          <w:sz w:val="24"/>
        </w:rPr>
        <w:t xml:space="preserve">You must describe each point with 1–2 sentences. See the Research Paper – Final </w:t>
      </w:r>
      <w:r w:rsidR="006F1A2F">
        <w:rPr>
          <w:rFonts w:ascii="Times New Roman" w:hAnsi="Times New Roman"/>
          <w:sz w:val="24"/>
        </w:rPr>
        <w:t xml:space="preserve">Draft </w:t>
      </w:r>
      <w:r w:rsidR="00F74FD7" w:rsidRPr="00F74FD7">
        <w:rPr>
          <w:rFonts w:ascii="Times New Roman" w:hAnsi="Times New Roman"/>
          <w:sz w:val="24"/>
        </w:rPr>
        <w:t>Instructions for details on each section of the paper.</w:t>
      </w:r>
    </w:p>
    <w:p w:rsidR="00B23767" w:rsidRDefault="00B23767" w:rsidP="00F74FD7">
      <w:pPr>
        <w:spacing w:after="0" w:line="240" w:lineRule="auto"/>
        <w:contextualSpacing/>
        <w:rPr>
          <w:rFonts w:ascii="Times New Roman" w:hAnsi="Times New Roman"/>
          <w:sz w:val="24"/>
        </w:rPr>
      </w:pPr>
    </w:p>
    <w:p w:rsidR="00B23767" w:rsidRDefault="00B23767" w:rsidP="00B23767">
      <w:pPr>
        <w:spacing w:after="0" w:line="240" w:lineRule="auto"/>
        <w:contextualSpacing/>
        <w:rPr>
          <w:rFonts w:ascii="Times New Roman" w:hAnsi="Times New Roman"/>
          <w:sz w:val="24"/>
        </w:rPr>
      </w:pPr>
      <w:r>
        <w:rPr>
          <w:rFonts w:ascii="Times New Roman" w:hAnsi="Times New Roman"/>
          <w:sz w:val="24"/>
        </w:rPr>
        <w:t>Your outline must</w:t>
      </w:r>
      <w:r w:rsidR="00160A51">
        <w:rPr>
          <w:rFonts w:ascii="Times New Roman" w:hAnsi="Times New Roman"/>
          <w:sz w:val="24"/>
        </w:rPr>
        <w:t xml:space="preserve"> also</w:t>
      </w:r>
      <w:r>
        <w:rPr>
          <w:rFonts w:ascii="Times New Roman" w:hAnsi="Times New Roman"/>
          <w:sz w:val="24"/>
        </w:rPr>
        <w:t xml:space="preserve"> include a Reference page with at least 5 peer reviewed journal articles.  </w:t>
      </w:r>
    </w:p>
    <w:p w:rsidR="00B23767" w:rsidRPr="00B23767" w:rsidRDefault="00B23767" w:rsidP="00B23767">
      <w:pPr>
        <w:spacing w:after="0" w:line="240" w:lineRule="auto"/>
        <w:contextualSpacing/>
        <w:rPr>
          <w:rFonts w:ascii="Times New Roman" w:hAnsi="Times New Roman"/>
          <w:sz w:val="24"/>
        </w:rPr>
      </w:pPr>
    </w:p>
    <w:p w:rsidR="00B23767" w:rsidRPr="007174F8" w:rsidRDefault="00B23767" w:rsidP="00B23767">
      <w:pPr>
        <w:spacing w:line="240" w:lineRule="auto"/>
        <w:rPr>
          <w:rFonts w:ascii="Times New Roman" w:eastAsia="Times New Roman" w:hAnsi="Times New Roman" w:cs="Times New Roman"/>
          <w:sz w:val="24"/>
          <w:szCs w:val="24"/>
        </w:rPr>
      </w:pPr>
      <w:r w:rsidRPr="007174F8">
        <w:rPr>
          <w:rFonts w:ascii="Times New Roman" w:eastAsia="Times New Roman" w:hAnsi="Times New Roman" w:cs="Times New Roman"/>
          <w:b/>
          <w:i/>
          <w:sz w:val="24"/>
          <w:szCs w:val="24"/>
        </w:rPr>
        <w:t>PEER REVIEWED JOURNAL</w:t>
      </w:r>
      <w:r>
        <w:rPr>
          <w:rFonts w:ascii="Times New Roman" w:eastAsia="Times New Roman" w:hAnsi="Times New Roman" w:cs="Times New Roman"/>
          <w:b/>
          <w:i/>
          <w:sz w:val="24"/>
          <w:szCs w:val="24"/>
        </w:rPr>
        <w:t>S</w:t>
      </w:r>
      <w:r w:rsidRPr="007174F8">
        <w:rPr>
          <w:rFonts w:ascii="Times New Roman" w:eastAsia="Times New Roman" w:hAnsi="Times New Roman" w:cs="Times New Roman"/>
          <w:b/>
          <w:i/>
          <w:sz w:val="24"/>
          <w:szCs w:val="24"/>
        </w:rPr>
        <w:t>-</w:t>
      </w:r>
      <w:r w:rsidRPr="007174F8">
        <w:rPr>
          <w:rFonts w:ascii="Times New Roman" w:eastAsia="Times New Roman" w:hAnsi="Times New Roman" w:cs="Times New Roman"/>
          <w:sz w:val="24"/>
          <w:szCs w:val="24"/>
        </w:rPr>
        <w:t xml:space="preserve">A peer reviewed journal article has been reviewed for content by generally three reviewers with expertise in the discipline.  </w:t>
      </w:r>
    </w:p>
    <w:p w:rsidR="00B23767" w:rsidRDefault="00B23767" w:rsidP="00B23767">
      <w:pPr>
        <w:spacing w:line="240" w:lineRule="auto"/>
        <w:rPr>
          <w:rFonts w:ascii="Times New Roman" w:hAnsi="Times New Roman" w:cs="Times New Roman"/>
          <w:sz w:val="24"/>
          <w:szCs w:val="24"/>
        </w:rPr>
      </w:pPr>
      <w:r w:rsidRPr="007174F8">
        <w:rPr>
          <w:rFonts w:ascii="Times New Roman" w:hAnsi="Times New Roman" w:cs="Times New Roman"/>
          <w:sz w:val="24"/>
          <w:szCs w:val="24"/>
        </w:rPr>
        <w:t>Not all published literature in criminal justice</w:t>
      </w:r>
      <w:r>
        <w:rPr>
          <w:rFonts w:ascii="Times New Roman" w:hAnsi="Times New Roman" w:cs="Times New Roman"/>
          <w:sz w:val="24"/>
          <w:szCs w:val="24"/>
        </w:rPr>
        <w:t xml:space="preserve"> is peer-reviewed. </w:t>
      </w:r>
      <w:r w:rsidRPr="007174F8">
        <w:rPr>
          <w:rFonts w:ascii="Times New Roman" w:hAnsi="Times New Roman" w:cs="Times New Roman"/>
          <w:sz w:val="24"/>
          <w:szCs w:val="24"/>
        </w:rPr>
        <w:t xml:space="preserve">For example, </w:t>
      </w:r>
      <w:r w:rsidRPr="00902357">
        <w:rPr>
          <w:rFonts w:ascii="Times New Roman" w:hAnsi="Times New Roman" w:cs="Times New Roman"/>
          <w:i/>
          <w:sz w:val="24"/>
          <w:szCs w:val="24"/>
        </w:rPr>
        <w:t xml:space="preserve">NIJ </w:t>
      </w:r>
      <w:r>
        <w:rPr>
          <w:rFonts w:ascii="Times New Roman" w:hAnsi="Times New Roman" w:cs="Times New Roman"/>
          <w:i/>
          <w:sz w:val="24"/>
          <w:szCs w:val="24"/>
        </w:rPr>
        <w:t>Journal/</w:t>
      </w:r>
      <w:r w:rsidRPr="00902357">
        <w:rPr>
          <w:rFonts w:ascii="Times New Roman" w:hAnsi="Times New Roman" w:cs="Times New Roman"/>
          <w:i/>
          <w:sz w:val="24"/>
          <w:szCs w:val="24"/>
        </w:rPr>
        <w:t>Bulletin</w:t>
      </w:r>
      <w:r w:rsidRPr="007174F8">
        <w:rPr>
          <w:rFonts w:ascii="Times New Roman" w:hAnsi="Times New Roman" w:cs="Times New Roman"/>
          <w:sz w:val="24"/>
          <w:szCs w:val="24"/>
        </w:rPr>
        <w:t xml:space="preserve"> and some other National Institutes of Justice publications are not peer reviewed.</w:t>
      </w:r>
      <w:r>
        <w:rPr>
          <w:rFonts w:ascii="Times New Roman" w:hAnsi="Times New Roman" w:cs="Times New Roman"/>
          <w:sz w:val="24"/>
          <w:szCs w:val="24"/>
        </w:rPr>
        <w:t xml:space="preserve"> For example, </w:t>
      </w:r>
      <w:r w:rsidRPr="00902357">
        <w:rPr>
          <w:rFonts w:ascii="Times New Roman" w:hAnsi="Times New Roman" w:cs="Times New Roman"/>
          <w:i/>
          <w:sz w:val="24"/>
          <w:szCs w:val="24"/>
        </w:rPr>
        <w:t>NIJ Journal</w:t>
      </w:r>
      <w:r>
        <w:rPr>
          <w:rFonts w:ascii="Times New Roman" w:hAnsi="Times New Roman" w:cs="Times New Roman"/>
          <w:sz w:val="24"/>
          <w:szCs w:val="24"/>
        </w:rPr>
        <w:t xml:space="preserve"> articles may not have an abstract or will only contain notes—not References. Some articles related to criminal justice published on the Internet are not necessarily peer reviewed.  This does NOT mean that </w:t>
      </w:r>
      <w:r w:rsidRPr="00902357">
        <w:rPr>
          <w:rFonts w:ascii="Times New Roman" w:hAnsi="Times New Roman" w:cs="Times New Roman"/>
          <w:i/>
          <w:sz w:val="24"/>
          <w:szCs w:val="24"/>
        </w:rPr>
        <w:t>NIJ Journal</w:t>
      </w:r>
      <w:r>
        <w:rPr>
          <w:rFonts w:ascii="Times New Roman" w:hAnsi="Times New Roman" w:cs="Times New Roman"/>
          <w:sz w:val="24"/>
          <w:szCs w:val="24"/>
        </w:rPr>
        <w:t xml:space="preserve"> and Internet articles are not informative and useful.  Peer reviews only ensure that several professionals with expertise in the specific area have critically read and reviewed an article; however, not adequately addressing the comments of peer reviewers could result in the rejection of the paper for publication.</w:t>
      </w:r>
    </w:p>
    <w:p w:rsidR="00B23767" w:rsidRPr="000C7351" w:rsidRDefault="00B23767" w:rsidP="00B23767">
      <w:pPr>
        <w:spacing w:line="240" w:lineRule="auto"/>
        <w:rPr>
          <w:rFonts w:ascii="Times New Roman" w:hAnsi="Times New Roman" w:cs="Times New Roman"/>
          <w:b/>
          <w:sz w:val="24"/>
          <w:szCs w:val="24"/>
        </w:rPr>
      </w:pPr>
      <w:r w:rsidRPr="000C7351">
        <w:rPr>
          <w:rFonts w:ascii="Times New Roman" w:hAnsi="Times New Roman" w:cs="Times New Roman"/>
          <w:b/>
          <w:sz w:val="24"/>
          <w:szCs w:val="24"/>
        </w:rPr>
        <w:t>Indicators of Peer Reviewed Literature</w:t>
      </w:r>
      <w:r>
        <w:rPr>
          <w:rFonts w:ascii="Times New Roman" w:hAnsi="Times New Roman" w:cs="Times New Roman"/>
          <w:b/>
          <w:sz w:val="24"/>
          <w:szCs w:val="24"/>
        </w:rPr>
        <w:t>:</w:t>
      </w:r>
    </w:p>
    <w:p w:rsidR="00B23767" w:rsidRDefault="00B23767" w:rsidP="00B23767">
      <w:pPr>
        <w:spacing w:line="240" w:lineRule="auto"/>
        <w:rPr>
          <w:rFonts w:ascii="Times New Roman" w:hAnsi="Times New Roman" w:cs="Times New Roman"/>
          <w:sz w:val="24"/>
          <w:szCs w:val="24"/>
        </w:rPr>
      </w:pPr>
      <w:r>
        <w:rPr>
          <w:rFonts w:ascii="Times New Roman" w:hAnsi="Times New Roman" w:cs="Times New Roman"/>
          <w:sz w:val="24"/>
          <w:szCs w:val="24"/>
        </w:rPr>
        <w:t xml:space="preserve">There are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indicators that may help one identify peer-reviewed literature.  In general, the surest way to determine if a journal is peer-reviewed is to go the JOURNAL’S website which explains the journals process for peer review.  Other than that, below are 10 good indicators of whether a journal is peer-reviewed or not.    </w:t>
      </w:r>
    </w:p>
    <w:p w:rsidR="00B23767" w:rsidRPr="000C7351" w:rsidRDefault="00B23767" w:rsidP="00B23767">
      <w:pPr>
        <w:spacing w:line="240" w:lineRule="auto"/>
        <w:rPr>
          <w:rFonts w:ascii="Times New Roman" w:eastAsia="Times New Roman" w:hAnsi="Times New Roman" w:cs="Times New Roman"/>
          <w:b/>
          <w:color w:val="C00000"/>
          <w:sz w:val="28"/>
          <w:szCs w:val="32"/>
        </w:rPr>
      </w:pPr>
      <w:r w:rsidRPr="0036060A">
        <w:rPr>
          <w:rFonts w:ascii="Times New Roman" w:eastAsia="Times New Roman" w:hAnsi="Times New Roman" w:cs="Times New Roman"/>
          <w:b/>
          <w:color w:val="C00000"/>
          <w:sz w:val="28"/>
          <w:szCs w:val="32"/>
        </w:rPr>
        <w:t>TEN INDICATORS OF PEER REVEIWED JOURNAL ARTICLES</w:t>
      </w:r>
    </w:p>
    <w:p w:rsidR="00B23767" w:rsidRPr="0009679F" w:rsidRDefault="00B23767" w:rsidP="00B23767">
      <w:pPr>
        <w:pStyle w:val="ListParagraph"/>
        <w:numPr>
          <w:ilvl w:val="0"/>
          <w:numId w:val="8"/>
        </w:numPr>
        <w:spacing w:after="0" w:line="240" w:lineRule="auto"/>
        <w:rPr>
          <w:rFonts w:ascii="Times New Roman" w:eastAsia="Times New Roman" w:hAnsi="Times New Roman" w:cs="Times New Roman"/>
          <w:sz w:val="24"/>
          <w:szCs w:val="24"/>
        </w:rPr>
      </w:pPr>
      <w:r w:rsidRPr="0009679F">
        <w:rPr>
          <w:rFonts w:ascii="Times New Roman" w:eastAsia="Times New Roman" w:hAnsi="Times New Roman" w:cs="Times New Roman"/>
          <w:b/>
          <w:sz w:val="24"/>
          <w:szCs w:val="24"/>
        </w:rPr>
        <w:t>Journal</w:t>
      </w:r>
      <w:r w:rsidRPr="0009679F">
        <w:rPr>
          <w:rFonts w:ascii="Times New Roman" w:eastAsia="Times New Roman" w:hAnsi="Times New Roman" w:cs="Times New Roman"/>
          <w:sz w:val="24"/>
          <w:szCs w:val="24"/>
        </w:rPr>
        <w:t xml:space="preserve"> is generally in the title</w:t>
      </w:r>
    </w:p>
    <w:p w:rsidR="00B23767" w:rsidRPr="00CA5018" w:rsidRDefault="00B23767" w:rsidP="00B23767">
      <w:pPr>
        <w:spacing w:after="0" w:line="240" w:lineRule="auto"/>
        <w:ind w:left="1080"/>
        <w:rPr>
          <w:rFonts w:ascii="Times New Roman" w:eastAsia="Times New Roman" w:hAnsi="Times New Roman" w:cs="Times New Roman"/>
          <w:sz w:val="24"/>
          <w:szCs w:val="24"/>
        </w:rPr>
      </w:pPr>
      <w:r w:rsidRPr="00CA5018">
        <w:rPr>
          <w:rFonts w:ascii="Times New Roman" w:eastAsia="Times New Roman" w:hAnsi="Times New Roman" w:cs="Times New Roman"/>
          <w:sz w:val="24"/>
          <w:szCs w:val="24"/>
        </w:rPr>
        <w:t xml:space="preserve">Journals related to criminal justice include, but are not limited </w:t>
      </w:r>
      <w:proofErr w:type="gramStart"/>
      <w:r w:rsidRPr="00CA5018">
        <w:rPr>
          <w:rFonts w:ascii="Times New Roman" w:eastAsia="Times New Roman" w:hAnsi="Times New Roman" w:cs="Times New Roman"/>
          <w:sz w:val="24"/>
          <w:szCs w:val="24"/>
        </w:rPr>
        <w:t>to,:</w:t>
      </w:r>
      <w:proofErr w:type="gramEnd"/>
    </w:p>
    <w:p w:rsidR="00B23767" w:rsidRPr="00CA5018" w:rsidRDefault="00B23767" w:rsidP="00B23767">
      <w:pPr>
        <w:spacing w:after="0" w:line="240" w:lineRule="auto"/>
        <w:ind w:left="1080"/>
        <w:rPr>
          <w:rFonts w:ascii="Times New Roman" w:eastAsia="Times New Roman" w:hAnsi="Times New Roman" w:cs="Times New Roman"/>
          <w:i/>
          <w:sz w:val="24"/>
          <w:szCs w:val="24"/>
        </w:rPr>
      </w:pPr>
      <w:r w:rsidRPr="00CA5018">
        <w:rPr>
          <w:rFonts w:ascii="Times New Roman" w:eastAsia="Times New Roman" w:hAnsi="Times New Roman" w:cs="Times New Roman"/>
          <w:i/>
          <w:sz w:val="24"/>
          <w:szCs w:val="24"/>
        </w:rPr>
        <w:t>Journal of Criminal Justice</w:t>
      </w:r>
    </w:p>
    <w:p w:rsidR="00B23767" w:rsidRPr="00CA5018" w:rsidRDefault="00B23767" w:rsidP="00B23767">
      <w:pPr>
        <w:spacing w:after="0" w:line="240" w:lineRule="auto"/>
        <w:ind w:left="1080"/>
        <w:rPr>
          <w:rFonts w:ascii="Times New Roman" w:eastAsia="Times New Roman" w:hAnsi="Times New Roman" w:cs="Times New Roman"/>
          <w:i/>
          <w:sz w:val="24"/>
          <w:szCs w:val="24"/>
        </w:rPr>
      </w:pPr>
      <w:r w:rsidRPr="00CA5018">
        <w:rPr>
          <w:rFonts w:ascii="Times New Roman" w:eastAsia="Times New Roman" w:hAnsi="Times New Roman" w:cs="Times New Roman"/>
          <w:i/>
          <w:sz w:val="24"/>
          <w:szCs w:val="24"/>
        </w:rPr>
        <w:t>Journal of Criminal Law and Criminology</w:t>
      </w:r>
    </w:p>
    <w:p w:rsidR="00B23767" w:rsidRPr="00CA5018" w:rsidRDefault="00B23767" w:rsidP="00B23767">
      <w:pPr>
        <w:spacing w:after="0" w:line="240" w:lineRule="auto"/>
        <w:ind w:left="1080"/>
        <w:rPr>
          <w:rFonts w:ascii="Times New Roman" w:eastAsia="Times New Roman" w:hAnsi="Times New Roman" w:cs="Times New Roman"/>
          <w:i/>
          <w:sz w:val="24"/>
          <w:szCs w:val="24"/>
        </w:rPr>
      </w:pPr>
      <w:r w:rsidRPr="00CA5018">
        <w:rPr>
          <w:rFonts w:ascii="Times New Roman" w:eastAsia="Times New Roman" w:hAnsi="Times New Roman" w:cs="Times New Roman"/>
          <w:i/>
          <w:sz w:val="24"/>
          <w:szCs w:val="24"/>
        </w:rPr>
        <w:lastRenderedPageBreak/>
        <w:t>Journal of Quantitative Criminology</w:t>
      </w:r>
    </w:p>
    <w:p w:rsidR="00B23767" w:rsidRPr="00CA5018" w:rsidRDefault="00B23767" w:rsidP="00B23767">
      <w:pPr>
        <w:spacing w:after="0" w:line="240" w:lineRule="auto"/>
        <w:ind w:left="1080"/>
        <w:rPr>
          <w:rFonts w:ascii="Times New Roman" w:eastAsia="Times New Roman" w:hAnsi="Times New Roman" w:cs="Times New Roman"/>
          <w:i/>
          <w:sz w:val="24"/>
          <w:szCs w:val="24"/>
        </w:rPr>
      </w:pPr>
      <w:r w:rsidRPr="00CA5018">
        <w:rPr>
          <w:rFonts w:ascii="Times New Roman" w:eastAsia="Times New Roman" w:hAnsi="Times New Roman" w:cs="Times New Roman"/>
          <w:i/>
          <w:sz w:val="24"/>
          <w:szCs w:val="24"/>
        </w:rPr>
        <w:t>Journal of Sociology</w:t>
      </w:r>
    </w:p>
    <w:p w:rsidR="00B23767" w:rsidRPr="00CA5018" w:rsidRDefault="00B23767" w:rsidP="00B23767">
      <w:pPr>
        <w:spacing w:after="0" w:line="240" w:lineRule="auto"/>
        <w:ind w:left="1080"/>
        <w:rPr>
          <w:rFonts w:ascii="Times New Roman" w:eastAsia="Times New Roman" w:hAnsi="Times New Roman" w:cs="Times New Roman"/>
          <w:i/>
          <w:sz w:val="24"/>
          <w:szCs w:val="24"/>
        </w:rPr>
      </w:pPr>
      <w:r w:rsidRPr="00CA5018">
        <w:rPr>
          <w:rFonts w:ascii="Times New Roman" w:eastAsia="Times New Roman" w:hAnsi="Times New Roman" w:cs="Times New Roman"/>
          <w:i/>
          <w:sz w:val="24"/>
          <w:szCs w:val="24"/>
        </w:rPr>
        <w:t>International Journal of Criminal Justice Sciences</w:t>
      </w:r>
    </w:p>
    <w:p w:rsidR="00B23767" w:rsidRPr="00CA5018" w:rsidRDefault="00B23767" w:rsidP="00B23767">
      <w:pPr>
        <w:spacing w:after="0" w:line="240" w:lineRule="auto"/>
        <w:ind w:left="1080"/>
        <w:rPr>
          <w:rFonts w:ascii="Times New Roman" w:eastAsia="Times New Roman" w:hAnsi="Times New Roman" w:cs="Times New Roman"/>
          <w:i/>
          <w:sz w:val="24"/>
          <w:szCs w:val="24"/>
        </w:rPr>
      </w:pPr>
      <w:r w:rsidRPr="00CA5018">
        <w:rPr>
          <w:rFonts w:ascii="Times New Roman" w:eastAsia="Times New Roman" w:hAnsi="Times New Roman" w:cs="Times New Roman"/>
          <w:i/>
          <w:sz w:val="24"/>
          <w:szCs w:val="24"/>
        </w:rPr>
        <w:t>Harvard Journal of Law and Public Policy</w:t>
      </w:r>
    </w:p>
    <w:p w:rsidR="00B23767" w:rsidRPr="00CA5018" w:rsidRDefault="00B23767" w:rsidP="00B23767">
      <w:pPr>
        <w:spacing w:after="0" w:line="240" w:lineRule="auto"/>
        <w:ind w:left="1080"/>
        <w:rPr>
          <w:rFonts w:ascii="Times New Roman" w:eastAsia="Times New Roman" w:hAnsi="Times New Roman" w:cs="Times New Roman"/>
          <w:i/>
          <w:sz w:val="24"/>
          <w:szCs w:val="24"/>
        </w:rPr>
      </w:pPr>
      <w:r w:rsidRPr="00CA5018">
        <w:rPr>
          <w:rFonts w:ascii="Times New Roman" w:eastAsia="Times New Roman" w:hAnsi="Times New Roman" w:cs="Times New Roman"/>
          <w:i/>
          <w:sz w:val="24"/>
          <w:szCs w:val="24"/>
        </w:rPr>
        <w:t>Homicide: An Interdisciplinary and International Journal</w:t>
      </w:r>
    </w:p>
    <w:p w:rsidR="00B23767" w:rsidRPr="00CA5018" w:rsidRDefault="00B23767" w:rsidP="00B23767">
      <w:pPr>
        <w:spacing w:after="0" w:line="240" w:lineRule="auto"/>
        <w:ind w:left="1080"/>
        <w:rPr>
          <w:rFonts w:ascii="Times New Roman" w:eastAsia="Times New Roman" w:hAnsi="Times New Roman" w:cs="Times New Roman"/>
          <w:i/>
          <w:sz w:val="24"/>
          <w:szCs w:val="24"/>
        </w:rPr>
      </w:pPr>
      <w:r w:rsidRPr="00CA5018">
        <w:rPr>
          <w:rFonts w:ascii="Times New Roman" w:eastAsia="Times New Roman" w:hAnsi="Times New Roman" w:cs="Times New Roman"/>
          <w:i/>
          <w:sz w:val="24"/>
          <w:szCs w:val="24"/>
        </w:rPr>
        <w:t>Journal of Forensic Sciences</w:t>
      </w:r>
    </w:p>
    <w:p w:rsidR="00B23767" w:rsidRPr="00CA5018" w:rsidRDefault="00B23767" w:rsidP="00B23767">
      <w:pPr>
        <w:spacing w:after="0" w:line="240" w:lineRule="auto"/>
        <w:ind w:left="1080"/>
        <w:rPr>
          <w:rFonts w:ascii="Times New Roman" w:eastAsia="Times New Roman" w:hAnsi="Times New Roman" w:cs="Times New Roman"/>
          <w:i/>
          <w:sz w:val="24"/>
          <w:szCs w:val="24"/>
        </w:rPr>
      </w:pPr>
      <w:r w:rsidRPr="00CA5018">
        <w:rPr>
          <w:rFonts w:ascii="Times New Roman" w:eastAsia="Times New Roman" w:hAnsi="Times New Roman" w:cs="Times New Roman"/>
          <w:i/>
          <w:sz w:val="24"/>
          <w:szCs w:val="24"/>
        </w:rPr>
        <w:t>Criminology</w:t>
      </w:r>
    </w:p>
    <w:p w:rsidR="00B23767" w:rsidRPr="00CA5018" w:rsidRDefault="00B23767" w:rsidP="00B23767">
      <w:pPr>
        <w:spacing w:after="0" w:line="240" w:lineRule="auto"/>
        <w:ind w:left="1080"/>
        <w:rPr>
          <w:rFonts w:ascii="Times New Roman" w:eastAsia="Times New Roman" w:hAnsi="Times New Roman" w:cs="Times New Roman"/>
          <w:i/>
          <w:sz w:val="24"/>
          <w:szCs w:val="24"/>
        </w:rPr>
      </w:pPr>
      <w:r w:rsidRPr="00CA5018">
        <w:rPr>
          <w:rFonts w:ascii="Times New Roman" w:eastAsia="Times New Roman" w:hAnsi="Times New Roman" w:cs="Times New Roman"/>
          <w:i/>
          <w:sz w:val="24"/>
          <w:szCs w:val="24"/>
        </w:rPr>
        <w:t>Criminology and Public Policy</w:t>
      </w:r>
    </w:p>
    <w:p w:rsidR="00B23767" w:rsidRPr="00A40AA6" w:rsidRDefault="00B23767" w:rsidP="00B23767">
      <w:pPr>
        <w:spacing w:after="0" w:line="240" w:lineRule="auto"/>
        <w:ind w:left="1080"/>
        <w:rPr>
          <w:rFonts w:ascii="Times New Roman" w:eastAsia="Times New Roman" w:hAnsi="Times New Roman" w:cs="Times New Roman"/>
          <w:i/>
          <w:sz w:val="24"/>
          <w:szCs w:val="24"/>
        </w:rPr>
      </w:pPr>
      <w:r w:rsidRPr="00CA5018">
        <w:rPr>
          <w:rFonts w:ascii="Times New Roman" w:eastAsia="Times New Roman" w:hAnsi="Times New Roman" w:cs="Times New Roman"/>
          <w:i/>
          <w:sz w:val="24"/>
          <w:szCs w:val="24"/>
        </w:rPr>
        <w:t>American Journal of Criminal Justice</w:t>
      </w:r>
    </w:p>
    <w:p w:rsidR="00B23767" w:rsidRPr="0009679F" w:rsidRDefault="00B23767" w:rsidP="00B23767">
      <w:pPr>
        <w:pStyle w:val="ListParagraph"/>
        <w:numPr>
          <w:ilvl w:val="0"/>
          <w:numId w:val="8"/>
        </w:numPr>
        <w:spacing w:after="0" w:line="240" w:lineRule="auto"/>
        <w:rPr>
          <w:rFonts w:ascii="Times New Roman" w:eastAsia="Times New Roman" w:hAnsi="Times New Roman" w:cs="Times New Roman"/>
          <w:sz w:val="24"/>
          <w:szCs w:val="24"/>
        </w:rPr>
      </w:pPr>
      <w:r w:rsidRPr="0009679F">
        <w:rPr>
          <w:rFonts w:ascii="Times New Roman" w:eastAsia="Times New Roman" w:hAnsi="Times New Roman" w:cs="Times New Roman"/>
          <w:sz w:val="24"/>
          <w:szCs w:val="24"/>
        </w:rPr>
        <w:t xml:space="preserve">Always has an </w:t>
      </w:r>
      <w:r w:rsidRPr="0009679F">
        <w:rPr>
          <w:rFonts w:ascii="Times New Roman" w:eastAsia="Times New Roman" w:hAnsi="Times New Roman" w:cs="Times New Roman"/>
          <w:b/>
          <w:sz w:val="24"/>
          <w:szCs w:val="24"/>
        </w:rPr>
        <w:t>Abstract</w:t>
      </w:r>
      <w:r w:rsidRPr="0009679F">
        <w:rPr>
          <w:rFonts w:ascii="Times New Roman" w:eastAsia="Times New Roman" w:hAnsi="Times New Roman" w:cs="Times New Roman"/>
          <w:sz w:val="24"/>
          <w:szCs w:val="24"/>
        </w:rPr>
        <w:t>, and most have keywords</w:t>
      </w:r>
    </w:p>
    <w:p w:rsidR="00B23767" w:rsidRPr="0009679F" w:rsidRDefault="00B23767" w:rsidP="00B23767">
      <w:pPr>
        <w:numPr>
          <w:ilvl w:val="0"/>
          <w:numId w:val="8"/>
        </w:numPr>
        <w:spacing w:after="0" w:line="240" w:lineRule="auto"/>
        <w:contextualSpacing/>
        <w:rPr>
          <w:rFonts w:ascii="Times New Roman" w:eastAsia="Times New Roman" w:hAnsi="Times New Roman" w:cs="Times New Roman"/>
          <w:sz w:val="24"/>
          <w:szCs w:val="24"/>
        </w:rPr>
      </w:pPr>
      <w:r w:rsidRPr="0009679F">
        <w:rPr>
          <w:rFonts w:ascii="Times New Roman" w:eastAsia="Times New Roman" w:hAnsi="Times New Roman" w:cs="Times New Roman"/>
          <w:sz w:val="24"/>
          <w:szCs w:val="24"/>
        </w:rPr>
        <w:t xml:space="preserve">Authors have a </w:t>
      </w:r>
      <w:r w:rsidRPr="0009679F">
        <w:rPr>
          <w:rFonts w:ascii="Times New Roman" w:eastAsia="Times New Roman" w:hAnsi="Times New Roman" w:cs="Times New Roman"/>
          <w:b/>
          <w:sz w:val="24"/>
          <w:szCs w:val="24"/>
        </w:rPr>
        <w:t>Ph.D.</w:t>
      </w:r>
      <w:r w:rsidRPr="0009679F">
        <w:rPr>
          <w:rFonts w:ascii="Times New Roman" w:eastAsia="Times New Roman" w:hAnsi="Times New Roman" w:cs="Times New Roman"/>
          <w:sz w:val="24"/>
          <w:szCs w:val="24"/>
        </w:rPr>
        <w:t xml:space="preserve"> and are affiliated with a university</w:t>
      </w:r>
    </w:p>
    <w:p w:rsidR="00B23767" w:rsidRPr="0009679F" w:rsidRDefault="00B23767" w:rsidP="00B23767">
      <w:pPr>
        <w:numPr>
          <w:ilvl w:val="0"/>
          <w:numId w:val="8"/>
        </w:numPr>
        <w:spacing w:after="0" w:line="240" w:lineRule="auto"/>
        <w:contextualSpacing/>
        <w:rPr>
          <w:rFonts w:ascii="Times New Roman" w:eastAsia="Times New Roman" w:hAnsi="Times New Roman" w:cs="Times New Roman"/>
          <w:sz w:val="24"/>
          <w:szCs w:val="24"/>
        </w:rPr>
      </w:pPr>
      <w:r w:rsidRPr="0009679F">
        <w:rPr>
          <w:rFonts w:ascii="Times New Roman" w:eastAsia="Times New Roman" w:hAnsi="Times New Roman" w:cs="Times New Roman"/>
          <w:sz w:val="24"/>
          <w:szCs w:val="24"/>
        </w:rPr>
        <w:t>Could be two types of articles:</w:t>
      </w:r>
    </w:p>
    <w:p w:rsidR="00B23767" w:rsidRPr="0009679F" w:rsidRDefault="00B23767" w:rsidP="00B23767">
      <w:pPr>
        <w:numPr>
          <w:ilvl w:val="0"/>
          <w:numId w:val="7"/>
        </w:numPr>
        <w:spacing w:after="0" w:line="240" w:lineRule="auto"/>
        <w:ind w:left="1440"/>
        <w:contextualSpacing/>
        <w:rPr>
          <w:rFonts w:ascii="Times New Roman" w:eastAsia="Times New Roman" w:hAnsi="Times New Roman" w:cs="Times New Roman"/>
          <w:sz w:val="24"/>
          <w:szCs w:val="24"/>
        </w:rPr>
      </w:pPr>
      <w:r w:rsidRPr="0009679F">
        <w:rPr>
          <w:rFonts w:ascii="Times New Roman" w:eastAsia="Times New Roman" w:hAnsi="Times New Roman" w:cs="Times New Roman"/>
          <w:b/>
          <w:sz w:val="24"/>
          <w:szCs w:val="24"/>
        </w:rPr>
        <w:t>Empirical studies</w:t>
      </w:r>
      <w:r w:rsidRPr="0009679F">
        <w:rPr>
          <w:rFonts w:ascii="Times New Roman" w:eastAsia="Times New Roman" w:hAnsi="Times New Roman" w:cs="Times New Roman"/>
          <w:sz w:val="24"/>
          <w:szCs w:val="24"/>
        </w:rPr>
        <w:t xml:space="preserve"> (Original research: Hypothesis, Experimental Methods, Data, Graphs and Charts, Discussion, Conclusions, Appendices with data)</w:t>
      </w:r>
    </w:p>
    <w:p w:rsidR="00B23767" w:rsidRPr="0009679F" w:rsidRDefault="00B23767" w:rsidP="00B23767">
      <w:pPr>
        <w:numPr>
          <w:ilvl w:val="0"/>
          <w:numId w:val="7"/>
        </w:numPr>
        <w:spacing w:after="0" w:line="240" w:lineRule="auto"/>
        <w:ind w:left="1440"/>
        <w:contextualSpacing/>
        <w:rPr>
          <w:rFonts w:ascii="Times New Roman" w:eastAsia="Times New Roman" w:hAnsi="Times New Roman" w:cs="Times New Roman"/>
          <w:sz w:val="24"/>
          <w:szCs w:val="24"/>
        </w:rPr>
      </w:pPr>
      <w:r w:rsidRPr="0009679F">
        <w:rPr>
          <w:rFonts w:ascii="Times New Roman" w:eastAsia="Times New Roman" w:hAnsi="Times New Roman" w:cs="Times New Roman"/>
          <w:b/>
          <w:sz w:val="24"/>
          <w:szCs w:val="24"/>
        </w:rPr>
        <w:t>Literature reviews</w:t>
      </w:r>
      <w:r w:rsidRPr="0009679F">
        <w:rPr>
          <w:rFonts w:ascii="Times New Roman" w:eastAsia="Times New Roman" w:hAnsi="Times New Roman" w:cs="Times New Roman"/>
          <w:sz w:val="24"/>
          <w:szCs w:val="24"/>
        </w:rPr>
        <w:t xml:space="preserve"> (Compilation of other studies-meta-analyses)</w:t>
      </w:r>
    </w:p>
    <w:p w:rsidR="00B23767" w:rsidRPr="0009679F" w:rsidRDefault="00B23767" w:rsidP="00B23767">
      <w:pPr>
        <w:numPr>
          <w:ilvl w:val="0"/>
          <w:numId w:val="8"/>
        </w:numPr>
        <w:spacing w:after="0" w:line="240" w:lineRule="auto"/>
        <w:contextualSpacing/>
        <w:rPr>
          <w:rFonts w:ascii="Times New Roman" w:eastAsia="Times New Roman" w:hAnsi="Times New Roman" w:cs="Times New Roman"/>
          <w:sz w:val="24"/>
          <w:szCs w:val="24"/>
        </w:rPr>
      </w:pPr>
      <w:r w:rsidRPr="0009679F">
        <w:rPr>
          <w:rFonts w:ascii="Times New Roman" w:eastAsia="Times New Roman" w:hAnsi="Times New Roman" w:cs="Times New Roman"/>
          <w:sz w:val="24"/>
          <w:szCs w:val="24"/>
        </w:rPr>
        <w:t xml:space="preserve">Generally, has </w:t>
      </w:r>
      <w:r w:rsidRPr="0009679F">
        <w:rPr>
          <w:rFonts w:ascii="Times New Roman" w:eastAsia="Times New Roman" w:hAnsi="Times New Roman" w:cs="Times New Roman"/>
          <w:b/>
          <w:sz w:val="24"/>
          <w:szCs w:val="24"/>
        </w:rPr>
        <w:t>appropriate headings</w:t>
      </w:r>
      <w:r w:rsidRPr="0009679F">
        <w:rPr>
          <w:rFonts w:ascii="Times New Roman" w:eastAsia="Times New Roman" w:hAnsi="Times New Roman" w:cs="Times New Roman"/>
          <w:sz w:val="24"/>
          <w:szCs w:val="24"/>
        </w:rPr>
        <w:t xml:space="preserve"> (outline) throughout the paper</w:t>
      </w:r>
    </w:p>
    <w:p w:rsidR="00B23767" w:rsidRPr="0009679F" w:rsidRDefault="00B23767" w:rsidP="00B23767">
      <w:pPr>
        <w:numPr>
          <w:ilvl w:val="0"/>
          <w:numId w:val="8"/>
        </w:numPr>
        <w:spacing w:after="0" w:line="240" w:lineRule="auto"/>
        <w:contextualSpacing/>
        <w:rPr>
          <w:rFonts w:ascii="Times New Roman" w:eastAsia="Times New Roman" w:hAnsi="Times New Roman" w:cs="Times New Roman"/>
          <w:sz w:val="24"/>
          <w:szCs w:val="24"/>
        </w:rPr>
      </w:pPr>
      <w:r w:rsidRPr="0009679F">
        <w:rPr>
          <w:rFonts w:ascii="Times New Roman" w:eastAsia="Times New Roman" w:hAnsi="Times New Roman" w:cs="Times New Roman"/>
          <w:sz w:val="24"/>
          <w:szCs w:val="24"/>
        </w:rPr>
        <w:t xml:space="preserve">Technical or discipline </w:t>
      </w:r>
      <w:r w:rsidRPr="0009679F">
        <w:rPr>
          <w:rFonts w:ascii="Times New Roman" w:eastAsia="Times New Roman" w:hAnsi="Times New Roman" w:cs="Times New Roman"/>
          <w:b/>
          <w:sz w:val="24"/>
          <w:szCs w:val="24"/>
        </w:rPr>
        <w:t>specific language</w:t>
      </w:r>
      <w:r w:rsidRPr="0009679F">
        <w:rPr>
          <w:rFonts w:ascii="Times New Roman" w:eastAsia="Times New Roman" w:hAnsi="Times New Roman" w:cs="Times New Roman"/>
          <w:sz w:val="24"/>
          <w:szCs w:val="24"/>
        </w:rPr>
        <w:t xml:space="preserve"> and</w:t>
      </w:r>
      <w:r w:rsidRPr="0009679F">
        <w:rPr>
          <w:rFonts w:ascii="Times New Roman" w:eastAsia="Times New Roman" w:hAnsi="Times New Roman" w:cs="Times New Roman"/>
          <w:b/>
          <w:sz w:val="24"/>
          <w:szCs w:val="24"/>
        </w:rPr>
        <w:t xml:space="preserve"> keywords</w:t>
      </w:r>
    </w:p>
    <w:p w:rsidR="00B23767" w:rsidRPr="0009679F" w:rsidRDefault="00B23767" w:rsidP="00B23767">
      <w:pPr>
        <w:numPr>
          <w:ilvl w:val="0"/>
          <w:numId w:val="8"/>
        </w:numPr>
        <w:spacing w:after="0" w:line="240" w:lineRule="auto"/>
        <w:contextualSpacing/>
        <w:rPr>
          <w:rFonts w:ascii="Times New Roman" w:eastAsia="Times New Roman" w:hAnsi="Times New Roman" w:cs="Times New Roman"/>
          <w:sz w:val="24"/>
          <w:szCs w:val="24"/>
        </w:rPr>
      </w:pPr>
      <w:r w:rsidRPr="0009679F">
        <w:rPr>
          <w:rFonts w:ascii="Times New Roman" w:eastAsia="Times New Roman" w:hAnsi="Times New Roman" w:cs="Times New Roman"/>
          <w:b/>
          <w:sz w:val="24"/>
          <w:szCs w:val="24"/>
        </w:rPr>
        <w:t>References</w:t>
      </w:r>
      <w:r w:rsidRPr="0009679F">
        <w:rPr>
          <w:rFonts w:ascii="Times New Roman" w:eastAsia="Times New Roman" w:hAnsi="Times New Roman" w:cs="Times New Roman"/>
          <w:sz w:val="24"/>
          <w:szCs w:val="24"/>
        </w:rPr>
        <w:t xml:space="preserve"> (Bibliography, Works Cited) at the end of the article</w:t>
      </w:r>
    </w:p>
    <w:p w:rsidR="00B23767" w:rsidRPr="0009679F" w:rsidRDefault="00B23767" w:rsidP="00B23767">
      <w:pPr>
        <w:numPr>
          <w:ilvl w:val="1"/>
          <w:numId w:val="8"/>
        </w:numPr>
        <w:spacing w:after="0" w:line="240" w:lineRule="auto"/>
        <w:contextualSpacing/>
        <w:rPr>
          <w:rFonts w:ascii="Times New Roman" w:eastAsia="Times New Roman" w:hAnsi="Times New Roman" w:cs="Times New Roman"/>
          <w:sz w:val="24"/>
          <w:szCs w:val="24"/>
        </w:rPr>
      </w:pPr>
      <w:r w:rsidRPr="0009679F">
        <w:rPr>
          <w:rFonts w:ascii="Times New Roman" w:eastAsia="Times New Roman" w:hAnsi="Times New Roman" w:cs="Times New Roman"/>
          <w:sz w:val="24"/>
          <w:szCs w:val="24"/>
        </w:rPr>
        <w:t>This list is usually extensive (one page or longer)</w:t>
      </w:r>
    </w:p>
    <w:p w:rsidR="00B23767" w:rsidRPr="0009679F" w:rsidRDefault="00B23767" w:rsidP="00B23767">
      <w:pPr>
        <w:numPr>
          <w:ilvl w:val="0"/>
          <w:numId w:val="8"/>
        </w:numPr>
        <w:spacing w:after="0" w:line="240" w:lineRule="auto"/>
        <w:contextualSpacing/>
        <w:rPr>
          <w:rFonts w:ascii="Times New Roman" w:eastAsia="Times New Roman" w:hAnsi="Times New Roman" w:cs="Times New Roman"/>
          <w:sz w:val="24"/>
          <w:szCs w:val="24"/>
        </w:rPr>
      </w:pPr>
      <w:r w:rsidRPr="0009679F">
        <w:rPr>
          <w:rFonts w:ascii="Times New Roman" w:eastAsia="Times New Roman" w:hAnsi="Times New Roman" w:cs="Times New Roman"/>
          <w:sz w:val="24"/>
          <w:szCs w:val="24"/>
        </w:rPr>
        <w:t xml:space="preserve">Content is generally greater than </w:t>
      </w:r>
      <w:r w:rsidRPr="0009679F">
        <w:rPr>
          <w:rFonts w:ascii="Times New Roman" w:eastAsia="Times New Roman" w:hAnsi="Times New Roman" w:cs="Times New Roman"/>
          <w:b/>
          <w:sz w:val="24"/>
          <w:szCs w:val="24"/>
        </w:rPr>
        <w:t>5-pages long</w:t>
      </w:r>
    </w:p>
    <w:p w:rsidR="00B23767" w:rsidRPr="0009679F" w:rsidRDefault="00B23767" w:rsidP="00B23767">
      <w:pPr>
        <w:numPr>
          <w:ilvl w:val="0"/>
          <w:numId w:val="8"/>
        </w:numPr>
        <w:spacing w:after="0" w:line="240" w:lineRule="auto"/>
        <w:contextualSpacing/>
        <w:rPr>
          <w:rFonts w:ascii="Times New Roman" w:eastAsia="Times New Roman" w:hAnsi="Times New Roman" w:cs="Times New Roman"/>
          <w:sz w:val="24"/>
          <w:szCs w:val="24"/>
        </w:rPr>
      </w:pPr>
      <w:r w:rsidRPr="0009679F">
        <w:rPr>
          <w:rFonts w:ascii="Times New Roman" w:eastAsia="Times New Roman" w:hAnsi="Times New Roman" w:cs="Times New Roman"/>
          <w:b/>
          <w:sz w:val="24"/>
          <w:szCs w:val="24"/>
        </w:rPr>
        <w:t>No or very few advertisements</w:t>
      </w:r>
      <w:r w:rsidRPr="0009679F">
        <w:rPr>
          <w:rFonts w:ascii="Times New Roman" w:eastAsia="Times New Roman" w:hAnsi="Times New Roman" w:cs="Times New Roman"/>
          <w:sz w:val="24"/>
          <w:szCs w:val="24"/>
        </w:rPr>
        <w:t xml:space="preserve"> on any of the pages</w:t>
      </w:r>
    </w:p>
    <w:p w:rsidR="00B23767" w:rsidRPr="00B23767" w:rsidRDefault="00B23767" w:rsidP="00F74FD7">
      <w:pPr>
        <w:numPr>
          <w:ilvl w:val="0"/>
          <w:numId w:val="8"/>
        </w:numPr>
        <w:spacing w:after="0" w:line="240" w:lineRule="auto"/>
        <w:contextualSpacing/>
        <w:rPr>
          <w:rFonts w:ascii="Times New Roman" w:eastAsia="Times New Roman" w:hAnsi="Times New Roman" w:cs="Times New Roman"/>
          <w:sz w:val="24"/>
          <w:szCs w:val="24"/>
        </w:rPr>
      </w:pPr>
      <w:r w:rsidRPr="0009679F">
        <w:rPr>
          <w:rFonts w:ascii="Times New Roman" w:eastAsia="Times New Roman" w:hAnsi="Times New Roman" w:cs="Times New Roman"/>
          <w:sz w:val="24"/>
          <w:szCs w:val="24"/>
        </w:rPr>
        <w:t xml:space="preserve">Is generally in a relevant </w:t>
      </w:r>
      <w:r w:rsidRPr="0009679F">
        <w:rPr>
          <w:rFonts w:ascii="Times New Roman" w:eastAsia="Times New Roman" w:hAnsi="Times New Roman" w:cs="Times New Roman"/>
          <w:b/>
          <w:sz w:val="24"/>
          <w:szCs w:val="24"/>
        </w:rPr>
        <w:t>database</w:t>
      </w:r>
      <w:r w:rsidRPr="0009679F">
        <w:rPr>
          <w:rFonts w:ascii="Times New Roman" w:eastAsia="Times New Roman" w:hAnsi="Times New Roman" w:cs="Times New Roman"/>
          <w:sz w:val="24"/>
          <w:szCs w:val="24"/>
        </w:rPr>
        <w:t xml:space="preserve"> in the Library, such as </w:t>
      </w:r>
      <w:r w:rsidRPr="0009679F">
        <w:rPr>
          <w:rFonts w:ascii="Times New Roman" w:eastAsia="Times New Roman" w:hAnsi="Times New Roman" w:cs="Times New Roman"/>
          <w:b/>
          <w:sz w:val="24"/>
          <w:szCs w:val="24"/>
        </w:rPr>
        <w:t>Criminal Justice Abstracts</w:t>
      </w:r>
    </w:p>
    <w:p w:rsidR="00F74FD7" w:rsidRPr="00F74FD7" w:rsidRDefault="00F74FD7" w:rsidP="00F74FD7">
      <w:pPr>
        <w:spacing w:after="0" w:line="240" w:lineRule="auto"/>
        <w:contextualSpacing/>
        <w:rPr>
          <w:rFonts w:ascii="Times New Roman" w:hAnsi="Times New Roman"/>
          <w:sz w:val="24"/>
        </w:rPr>
      </w:pPr>
    </w:p>
    <w:p w:rsidR="00F74FD7" w:rsidRDefault="00F74FD7" w:rsidP="00F74FD7">
      <w:pPr>
        <w:spacing w:after="0" w:line="240" w:lineRule="auto"/>
        <w:contextualSpacing/>
        <w:rPr>
          <w:rFonts w:ascii="Times New Roman" w:hAnsi="Times New Roman"/>
          <w:sz w:val="24"/>
        </w:rPr>
      </w:pPr>
      <w:r w:rsidRPr="00F74FD7">
        <w:rPr>
          <w:rFonts w:ascii="Times New Roman" w:hAnsi="Times New Roman"/>
          <w:sz w:val="24"/>
        </w:rPr>
        <w:t>See the Research Paper – Outline Grading Rubric for all grading criteria. You will receive written explanation if your outline needs to be modified.</w:t>
      </w:r>
    </w:p>
    <w:p w:rsidR="006D0E83" w:rsidRDefault="006D0E83" w:rsidP="00F74FD7">
      <w:pPr>
        <w:spacing w:after="0" w:line="240" w:lineRule="auto"/>
        <w:contextualSpacing/>
        <w:rPr>
          <w:rFonts w:ascii="Times New Roman" w:hAnsi="Times New Roman"/>
          <w:sz w:val="24"/>
        </w:rPr>
      </w:pPr>
    </w:p>
    <w:p w:rsidR="006D0E83" w:rsidRPr="00F74FD7" w:rsidRDefault="00BA4E2A" w:rsidP="00F74FD7">
      <w:pPr>
        <w:spacing w:after="0" w:line="240" w:lineRule="auto"/>
        <w:contextualSpacing/>
        <w:rPr>
          <w:rFonts w:ascii="Times New Roman" w:hAnsi="Times New Roman"/>
          <w:sz w:val="24"/>
        </w:rPr>
      </w:pPr>
      <w:r>
        <w:rPr>
          <w:rFonts w:ascii="Times New Roman" w:hAnsi="Times New Roman"/>
          <w:sz w:val="24"/>
        </w:rPr>
        <w:t>See CJUS 310 OUTLINE example below.</w:t>
      </w:r>
    </w:p>
    <w:p w:rsidR="00F74FD7" w:rsidRPr="00F74FD7" w:rsidRDefault="00F74FD7" w:rsidP="00F74FD7">
      <w:pPr>
        <w:spacing w:after="0" w:line="240" w:lineRule="auto"/>
        <w:contextualSpacing/>
        <w:rPr>
          <w:rFonts w:ascii="Times New Roman" w:hAnsi="Times New Roman"/>
          <w:sz w:val="24"/>
        </w:rPr>
      </w:pPr>
    </w:p>
    <w:p w:rsidR="007D1140" w:rsidRDefault="00A375A4" w:rsidP="00F74FD7">
      <w:pPr>
        <w:spacing w:after="0" w:line="240" w:lineRule="auto"/>
        <w:contextualSpacing/>
        <w:rPr>
          <w:rFonts w:ascii="Times New Roman" w:hAnsi="Times New Roman"/>
          <w:sz w:val="24"/>
        </w:rPr>
      </w:pPr>
      <w:r>
        <w:rPr>
          <w:rFonts w:ascii="Times New Roman" w:hAnsi="Times New Roman"/>
          <w:sz w:val="24"/>
        </w:rPr>
        <w:t>This assignment</w:t>
      </w:r>
      <w:r w:rsidR="00F74FD7" w:rsidRPr="00F74FD7">
        <w:rPr>
          <w:rFonts w:ascii="Times New Roman" w:hAnsi="Times New Roman"/>
          <w:sz w:val="24"/>
        </w:rPr>
        <w:t xml:space="preserve"> is due by 11:59 p.m. (</w:t>
      </w:r>
      <w:r w:rsidR="00F74FD7">
        <w:rPr>
          <w:rFonts w:ascii="Times New Roman" w:hAnsi="Times New Roman"/>
          <w:sz w:val="24"/>
        </w:rPr>
        <w:t>ET) on Monday of Module/Week 4.</w:t>
      </w: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F74FD7">
      <w:pPr>
        <w:spacing w:after="0" w:line="240" w:lineRule="auto"/>
        <w:contextualSpacing/>
        <w:rPr>
          <w:rFonts w:ascii="Times New Roman" w:hAnsi="Times New Roman"/>
          <w:sz w:val="24"/>
        </w:rPr>
      </w:pPr>
    </w:p>
    <w:p w:rsidR="00BA4E2A" w:rsidRDefault="00BA4E2A" w:rsidP="00BA4E2A">
      <w:pPr>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Thesis Statement: </w:t>
      </w:r>
      <w:r>
        <w:rPr>
          <w:rFonts w:ascii="Times New Roman" w:hAnsi="Times New Roman" w:cs="Times New Roman"/>
          <w:sz w:val="24"/>
          <w:szCs w:val="24"/>
        </w:rPr>
        <w:t>Several factors contribute to the actions of juvenile homicide offenders including lack of parental supervision and guidance, negatively-influencing peer groups, and lack of school resources.</w:t>
      </w:r>
    </w:p>
    <w:p w:rsidR="00BA4E2A" w:rsidRDefault="00BA4E2A" w:rsidP="00BA4E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Contributing Factors to Juvenile Homicide</w:t>
      </w:r>
    </w:p>
    <w:p w:rsidR="00BA4E2A" w:rsidRDefault="00BA4E2A" w:rsidP="00BA4E2A">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p>
    <w:p w:rsidR="00BA4E2A" w:rsidRDefault="00BA4E2A" w:rsidP="00BA4E2A">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Lack of parental supervision (Dolan &amp; Smith, 2001)</w:t>
      </w:r>
    </w:p>
    <w:p w:rsidR="00BA4E2A" w:rsidRDefault="00BA4E2A" w:rsidP="00BA4E2A">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Need for guidance</w:t>
      </w:r>
    </w:p>
    <w:p w:rsidR="00BA4E2A" w:rsidRDefault="00BA4E2A" w:rsidP="00BA4E2A">
      <w:pPr>
        <w:pStyle w:val="ListParagraph"/>
        <w:numPr>
          <w:ilvl w:val="0"/>
          <w:numId w:val="12"/>
        </w:numPr>
        <w:spacing w:after="0" w:line="480" w:lineRule="auto"/>
        <w:rPr>
          <w:rFonts w:ascii="Times New Roman" w:hAnsi="Times New Roman" w:cs="Times New Roman"/>
          <w:sz w:val="24"/>
          <w:szCs w:val="24"/>
        </w:rPr>
      </w:pPr>
      <w:r>
        <w:rPr>
          <w:rFonts w:ascii="Times New Roman" w:hAnsi="Times New Roman" w:cs="Times New Roman"/>
          <w:sz w:val="24"/>
          <w:szCs w:val="24"/>
        </w:rPr>
        <w:t>Need for discipline</w:t>
      </w:r>
    </w:p>
    <w:p w:rsidR="00BA4E2A" w:rsidRDefault="00BA4E2A" w:rsidP="00BA4E2A">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Negatively-influencing peer groups</w:t>
      </w:r>
    </w:p>
    <w:p w:rsidR="00BA4E2A" w:rsidRDefault="00BA4E2A" w:rsidP="00BA4E2A">
      <w:pPr>
        <w:pStyle w:val="ListParagraph"/>
        <w:numPr>
          <w:ilvl w:val="0"/>
          <w:numId w:val="10"/>
        </w:numPr>
        <w:spacing w:after="0" w:line="480" w:lineRule="auto"/>
        <w:rPr>
          <w:rFonts w:ascii="Times New Roman" w:hAnsi="Times New Roman" w:cs="Times New Roman"/>
          <w:sz w:val="24"/>
          <w:szCs w:val="24"/>
        </w:rPr>
      </w:pPr>
      <w:r>
        <w:rPr>
          <w:rFonts w:ascii="Times New Roman" w:hAnsi="Times New Roman" w:cs="Times New Roman"/>
          <w:sz w:val="24"/>
          <w:szCs w:val="24"/>
        </w:rPr>
        <w:t>Gang affiliation (Klein</w:t>
      </w:r>
      <w:r w:rsidR="007070B1">
        <w:rPr>
          <w:rFonts w:ascii="Times New Roman" w:hAnsi="Times New Roman" w:cs="Times New Roman"/>
          <w:sz w:val="24"/>
          <w:szCs w:val="24"/>
        </w:rPr>
        <w:t xml:space="preserve"> et al.</w:t>
      </w:r>
      <w:r>
        <w:rPr>
          <w:rFonts w:ascii="Times New Roman" w:hAnsi="Times New Roman" w:cs="Times New Roman"/>
          <w:sz w:val="24"/>
          <w:szCs w:val="24"/>
        </w:rPr>
        <w:t>, 1986)</w:t>
      </w:r>
    </w:p>
    <w:p w:rsidR="00BA4E2A" w:rsidRDefault="00BA4E2A" w:rsidP="00BA4E2A">
      <w:pPr>
        <w:pStyle w:val="ListParagraph"/>
        <w:numPr>
          <w:ilvl w:val="0"/>
          <w:numId w:val="10"/>
        </w:numPr>
        <w:spacing w:after="0" w:line="480" w:lineRule="auto"/>
        <w:rPr>
          <w:rFonts w:ascii="Times New Roman" w:hAnsi="Times New Roman" w:cs="Times New Roman"/>
          <w:sz w:val="24"/>
          <w:szCs w:val="24"/>
        </w:rPr>
      </w:pPr>
      <w:r>
        <w:rPr>
          <w:rFonts w:ascii="Times New Roman" w:hAnsi="Times New Roman" w:cs="Times New Roman"/>
          <w:sz w:val="24"/>
          <w:szCs w:val="24"/>
        </w:rPr>
        <w:t>Negative peer pressure</w:t>
      </w:r>
    </w:p>
    <w:p w:rsidR="00BA4E2A" w:rsidRDefault="00BA4E2A" w:rsidP="00BA4E2A">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Lack of school resources</w:t>
      </w:r>
    </w:p>
    <w:p w:rsidR="00BA4E2A" w:rsidRDefault="00BA4E2A" w:rsidP="00BA4E2A">
      <w:pPr>
        <w:pStyle w:val="ListParagraph"/>
        <w:numPr>
          <w:ilvl w:val="0"/>
          <w:numId w:val="11"/>
        </w:numPr>
        <w:spacing w:after="0" w:line="480" w:lineRule="auto"/>
        <w:rPr>
          <w:rFonts w:ascii="Times New Roman" w:hAnsi="Times New Roman" w:cs="Times New Roman"/>
          <w:sz w:val="24"/>
          <w:szCs w:val="24"/>
        </w:rPr>
      </w:pPr>
      <w:r>
        <w:rPr>
          <w:rFonts w:ascii="Times New Roman" w:hAnsi="Times New Roman" w:cs="Times New Roman"/>
          <w:sz w:val="24"/>
          <w:szCs w:val="24"/>
        </w:rPr>
        <w:t>Need for after school programs (</w:t>
      </w:r>
      <w:proofErr w:type="spellStart"/>
      <w:r>
        <w:rPr>
          <w:rFonts w:ascii="Times New Roman" w:hAnsi="Times New Roman" w:cs="Times New Roman"/>
          <w:sz w:val="24"/>
          <w:szCs w:val="24"/>
        </w:rPr>
        <w:t>Frensch</w:t>
      </w:r>
      <w:proofErr w:type="spellEnd"/>
      <w:r w:rsidR="007070B1">
        <w:rPr>
          <w:rFonts w:ascii="Times New Roman" w:hAnsi="Times New Roman" w:cs="Times New Roman"/>
          <w:sz w:val="24"/>
          <w:szCs w:val="24"/>
        </w:rPr>
        <w:t xml:space="preserve"> et al.</w:t>
      </w:r>
      <w:bookmarkStart w:id="0" w:name="_GoBack"/>
      <w:bookmarkEnd w:id="0"/>
      <w:r>
        <w:rPr>
          <w:rFonts w:ascii="Times New Roman" w:hAnsi="Times New Roman" w:cs="Times New Roman"/>
          <w:sz w:val="24"/>
          <w:szCs w:val="24"/>
        </w:rPr>
        <w:t>, 2009)</w:t>
      </w:r>
    </w:p>
    <w:p w:rsidR="00BA4E2A" w:rsidRDefault="00BA4E2A" w:rsidP="00BA4E2A">
      <w:pPr>
        <w:pStyle w:val="ListParagraph"/>
        <w:numPr>
          <w:ilvl w:val="0"/>
          <w:numId w:val="11"/>
        </w:numPr>
        <w:spacing w:after="0" w:line="480" w:lineRule="auto"/>
        <w:rPr>
          <w:rFonts w:ascii="Times New Roman" w:hAnsi="Times New Roman" w:cs="Times New Roman"/>
          <w:sz w:val="24"/>
          <w:szCs w:val="24"/>
        </w:rPr>
      </w:pPr>
      <w:r>
        <w:rPr>
          <w:rFonts w:ascii="Times New Roman" w:hAnsi="Times New Roman" w:cs="Times New Roman"/>
          <w:sz w:val="24"/>
          <w:szCs w:val="24"/>
        </w:rPr>
        <w:t>Need for gang resistance education and training [GREAT] and drug abuse resistance education [DARE] (</w:t>
      </w:r>
      <w:proofErr w:type="spellStart"/>
      <w:r>
        <w:rPr>
          <w:rFonts w:ascii="Times New Roman" w:hAnsi="Times New Roman" w:cs="Times New Roman"/>
          <w:sz w:val="24"/>
          <w:szCs w:val="24"/>
        </w:rPr>
        <w:t>Esbensen</w:t>
      </w:r>
      <w:proofErr w:type="spellEnd"/>
      <w:r>
        <w:rPr>
          <w:rFonts w:ascii="Times New Roman" w:hAnsi="Times New Roman" w:cs="Times New Roman"/>
          <w:sz w:val="24"/>
          <w:szCs w:val="24"/>
        </w:rPr>
        <w:t xml:space="preserve"> et al., 2011)</w:t>
      </w:r>
    </w:p>
    <w:p w:rsidR="00BA4E2A" w:rsidRDefault="00BA4E2A" w:rsidP="00BA4E2A">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Recidivism of juvenile homicide offenders [JHOs] (Vries &amp; </w:t>
      </w:r>
      <w:proofErr w:type="spellStart"/>
      <w:r>
        <w:rPr>
          <w:rFonts w:ascii="Times New Roman" w:hAnsi="Times New Roman" w:cs="Times New Roman"/>
          <w:sz w:val="24"/>
          <w:szCs w:val="24"/>
        </w:rPr>
        <w:t>Liem</w:t>
      </w:r>
      <w:proofErr w:type="spellEnd"/>
      <w:r>
        <w:rPr>
          <w:rFonts w:ascii="Times New Roman" w:hAnsi="Times New Roman" w:cs="Times New Roman"/>
          <w:sz w:val="24"/>
          <w:szCs w:val="24"/>
        </w:rPr>
        <w:t>, 2011)</w:t>
      </w:r>
    </w:p>
    <w:p w:rsidR="00BA4E2A" w:rsidRDefault="00BA4E2A" w:rsidP="00BA4E2A">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Conclusion</w:t>
      </w:r>
    </w:p>
    <w:p w:rsidR="00BA4E2A" w:rsidRDefault="00BA4E2A" w:rsidP="00BA4E2A">
      <w:pPr>
        <w:spacing w:after="0" w:line="480" w:lineRule="auto"/>
        <w:ind w:left="360"/>
        <w:rPr>
          <w:rFonts w:ascii="Times New Roman" w:hAnsi="Times New Roman" w:cs="Times New Roman"/>
          <w:sz w:val="24"/>
          <w:szCs w:val="24"/>
        </w:rPr>
      </w:pPr>
    </w:p>
    <w:p w:rsidR="00BA4E2A" w:rsidRDefault="00BA4E2A" w:rsidP="00BA4E2A">
      <w:pPr>
        <w:rPr>
          <w:rFonts w:ascii="Times New Roman" w:hAnsi="Times New Roman" w:cs="Times New Roman"/>
          <w:sz w:val="24"/>
          <w:szCs w:val="24"/>
        </w:rPr>
      </w:pPr>
      <w:r>
        <w:rPr>
          <w:rFonts w:ascii="Times New Roman" w:hAnsi="Times New Roman" w:cs="Times New Roman"/>
          <w:sz w:val="24"/>
          <w:szCs w:val="24"/>
        </w:rPr>
        <w:br w:type="page"/>
      </w:r>
    </w:p>
    <w:p w:rsidR="00C744E7" w:rsidRDefault="00C744E7" w:rsidP="00C744E7">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744E7" w:rsidRDefault="00C744E7" w:rsidP="00C744E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Dolan, M., &amp; Smith, C. (2001). Juvenile homicide offenders: 10 years’ experience of an adolescent forensic psychiatry service. </w:t>
      </w:r>
      <w:r>
        <w:rPr>
          <w:rFonts w:ascii="Times New Roman" w:hAnsi="Times New Roman" w:cs="Times New Roman"/>
          <w:i/>
          <w:sz w:val="24"/>
          <w:szCs w:val="24"/>
        </w:rPr>
        <w:t>The Journal of Forensic Psychiatry, 12</w:t>
      </w:r>
      <w:r>
        <w:rPr>
          <w:rFonts w:ascii="Times New Roman" w:hAnsi="Times New Roman" w:cs="Times New Roman"/>
          <w:sz w:val="24"/>
          <w:szCs w:val="24"/>
        </w:rPr>
        <w:t>(2), 313-329. https://doi.org/10.1080/09585180110056858</w:t>
      </w:r>
    </w:p>
    <w:p w:rsidR="00C744E7" w:rsidRDefault="00C744E7" w:rsidP="00C744E7">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Esbensen</w:t>
      </w:r>
      <w:proofErr w:type="spellEnd"/>
      <w:r>
        <w:rPr>
          <w:rFonts w:ascii="Times New Roman" w:hAnsi="Times New Roman" w:cs="Times New Roman"/>
          <w:sz w:val="24"/>
          <w:szCs w:val="24"/>
        </w:rPr>
        <w:t xml:space="preserve">, F., Peterson, D., Taylor, T., </w:t>
      </w:r>
      <w:proofErr w:type="spellStart"/>
      <w:r>
        <w:rPr>
          <w:rFonts w:ascii="Times New Roman" w:hAnsi="Times New Roman" w:cs="Times New Roman"/>
          <w:sz w:val="24"/>
          <w:szCs w:val="24"/>
        </w:rPr>
        <w:t>Freng</w:t>
      </w:r>
      <w:proofErr w:type="spellEnd"/>
      <w:r>
        <w:rPr>
          <w:rFonts w:ascii="Times New Roman" w:hAnsi="Times New Roman" w:cs="Times New Roman"/>
          <w:sz w:val="24"/>
          <w:szCs w:val="24"/>
        </w:rPr>
        <w:t xml:space="preserve">, A., Osgood, D. Carson, D., &amp; Matsuda, K. (2011). Evaluation and evolution of the gang resistance education and training (G.R.E.A.T.) program. </w:t>
      </w:r>
      <w:r>
        <w:rPr>
          <w:rFonts w:ascii="Times New Roman" w:hAnsi="Times New Roman" w:cs="Times New Roman"/>
          <w:i/>
          <w:sz w:val="24"/>
          <w:szCs w:val="24"/>
        </w:rPr>
        <w:t>Journal of School Violence, 10</w:t>
      </w:r>
      <w:r>
        <w:rPr>
          <w:rFonts w:ascii="Times New Roman" w:hAnsi="Times New Roman" w:cs="Times New Roman"/>
          <w:sz w:val="24"/>
          <w:szCs w:val="24"/>
        </w:rPr>
        <w:t>, 53-70. https://doi.org/10.1080/15388220.2010.519374</w:t>
      </w:r>
    </w:p>
    <w:p w:rsidR="00C744E7" w:rsidRPr="0046789A" w:rsidRDefault="00C744E7" w:rsidP="00C744E7">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Frensch</w:t>
      </w:r>
      <w:proofErr w:type="spellEnd"/>
      <w:r>
        <w:rPr>
          <w:rFonts w:ascii="Times New Roman" w:hAnsi="Times New Roman" w:cs="Times New Roman"/>
          <w:sz w:val="24"/>
          <w:szCs w:val="24"/>
        </w:rPr>
        <w:t xml:space="preserve">, K., Cameron, G., &amp; </w:t>
      </w:r>
      <w:proofErr w:type="spellStart"/>
      <w:r>
        <w:rPr>
          <w:rFonts w:ascii="Times New Roman" w:hAnsi="Times New Roman" w:cs="Times New Roman"/>
          <w:sz w:val="24"/>
          <w:szCs w:val="24"/>
        </w:rPr>
        <w:t>Preyde</w:t>
      </w:r>
      <w:proofErr w:type="spellEnd"/>
      <w:r>
        <w:rPr>
          <w:rFonts w:ascii="Times New Roman" w:hAnsi="Times New Roman" w:cs="Times New Roman"/>
          <w:sz w:val="24"/>
          <w:szCs w:val="24"/>
        </w:rPr>
        <w:t xml:space="preserve">, M. (2009). Community adaptation of youth accessing residential programs or a home-based alternative: School attendance and academic functioning. </w:t>
      </w:r>
      <w:r>
        <w:rPr>
          <w:rFonts w:ascii="Times New Roman" w:hAnsi="Times New Roman" w:cs="Times New Roman"/>
          <w:i/>
          <w:sz w:val="24"/>
          <w:szCs w:val="24"/>
        </w:rPr>
        <w:t>Child Youth Care Forum, 38</w:t>
      </w:r>
      <w:r>
        <w:rPr>
          <w:rFonts w:ascii="Times New Roman" w:hAnsi="Times New Roman" w:cs="Times New Roman"/>
          <w:sz w:val="24"/>
          <w:szCs w:val="24"/>
        </w:rPr>
        <w:t>, 287-303.</w:t>
      </w:r>
      <w:r w:rsidRPr="00B83B17">
        <w:rPr>
          <w:rFonts w:ascii="Times New Roman" w:hAnsi="Times New Roman" w:cs="Times New Roman"/>
          <w:sz w:val="24"/>
          <w:szCs w:val="24"/>
        </w:rPr>
        <w:t xml:space="preserve"> </w:t>
      </w:r>
      <w:r>
        <w:rPr>
          <w:rFonts w:ascii="Times New Roman" w:hAnsi="Times New Roman" w:cs="Times New Roman"/>
          <w:sz w:val="24"/>
          <w:szCs w:val="24"/>
        </w:rPr>
        <w:t>https://doi.org/10.1007/s10566-009-9083-9</w:t>
      </w:r>
    </w:p>
    <w:p w:rsidR="00C744E7" w:rsidRPr="00CA2E79" w:rsidRDefault="00C744E7" w:rsidP="00C744E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Klein, M., Gordon, M., &amp; Maxson, C. (1986). The impact of police investigations on police-reported rates of gang and nongang homicides.</w:t>
      </w:r>
      <w:r>
        <w:rPr>
          <w:rFonts w:ascii="Times New Roman" w:hAnsi="Times New Roman" w:cs="Times New Roman"/>
          <w:i/>
          <w:sz w:val="24"/>
          <w:szCs w:val="24"/>
        </w:rPr>
        <w:t xml:space="preserve"> Criminology, 24</w:t>
      </w:r>
      <w:r>
        <w:rPr>
          <w:rFonts w:ascii="Times New Roman" w:hAnsi="Times New Roman" w:cs="Times New Roman"/>
          <w:sz w:val="24"/>
          <w:szCs w:val="24"/>
        </w:rPr>
        <w:t xml:space="preserve">(3), 489-512. </w:t>
      </w:r>
    </w:p>
    <w:p w:rsidR="00C744E7" w:rsidRPr="009F4817" w:rsidRDefault="00C744E7" w:rsidP="00C744E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Vries, M. A., &amp; </w:t>
      </w:r>
      <w:proofErr w:type="spellStart"/>
      <w:r>
        <w:rPr>
          <w:rFonts w:ascii="Times New Roman" w:hAnsi="Times New Roman" w:cs="Times New Roman"/>
          <w:sz w:val="24"/>
          <w:szCs w:val="24"/>
        </w:rPr>
        <w:t>Liem</w:t>
      </w:r>
      <w:proofErr w:type="spellEnd"/>
      <w:r>
        <w:rPr>
          <w:rFonts w:ascii="Times New Roman" w:hAnsi="Times New Roman" w:cs="Times New Roman"/>
          <w:sz w:val="24"/>
          <w:szCs w:val="24"/>
        </w:rPr>
        <w:t xml:space="preserve">, M. (2011). Recidivism of juvenile homicide offenders. </w:t>
      </w:r>
      <w:r>
        <w:rPr>
          <w:rFonts w:ascii="Times New Roman" w:hAnsi="Times New Roman" w:cs="Times New Roman"/>
          <w:i/>
          <w:sz w:val="24"/>
          <w:szCs w:val="24"/>
        </w:rPr>
        <w:t>Behavioral Sciences and the Law, 29</w:t>
      </w:r>
      <w:r>
        <w:rPr>
          <w:rFonts w:ascii="Times New Roman" w:hAnsi="Times New Roman" w:cs="Times New Roman"/>
          <w:sz w:val="24"/>
          <w:szCs w:val="24"/>
        </w:rPr>
        <w:t>(4)</w:t>
      </w:r>
      <w:r>
        <w:rPr>
          <w:rFonts w:ascii="Times New Roman" w:hAnsi="Times New Roman" w:cs="Times New Roman"/>
          <w:i/>
          <w:sz w:val="24"/>
          <w:szCs w:val="24"/>
        </w:rPr>
        <w:t>,</w:t>
      </w:r>
      <w:r>
        <w:rPr>
          <w:rFonts w:ascii="Times New Roman" w:hAnsi="Times New Roman" w:cs="Times New Roman"/>
          <w:sz w:val="24"/>
          <w:szCs w:val="24"/>
        </w:rPr>
        <w:t xml:space="preserve"> 483-498. https://doi.org/10.1002/bsl.984</w:t>
      </w:r>
    </w:p>
    <w:p w:rsidR="00BA4E2A" w:rsidRDefault="00BA4E2A" w:rsidP="00F74FD7">
      <w:pPr>
        <w:spacing w:after="0" w:line="240" w:lineRule="auto"/>
        <w:contextualSpacing/>
        <w:rPr>
          <w:rFonts w:ascii="Times New Roman" w:hAnsi="Times New Roman"/>
          <w:sz w:val="24"/>
        </w:rPr>
      </w:pPr>
    </w:p>
    <w:p w:rsidR="00AC6AD0" w:rsidRDefault="00AC6AD0" w:rsidP="00F74FD7">
      <w:pPr>
        <w:spacing w:after="0" w:line="240" w:lineRule="auto"/>
        <w:contextualSpacing/>
        <w:rPr>
          <w:rFonts w:ascii="Times New Roman" w:hAnsi="Times New Roman"/>
          <w:sz w:val="24"/>
        </w:rPr>
      </w:pPr>
    </w:p>
    <w:sectPr w:rsidR="00AC6AD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6EE8" w:rsidRDefault="00136EE8" w:rsidP="007D1140">
      <w:pPr>
        <w:spacing w:after="0" w:line="240" w:lineRule="auto"/>
      </w:pPr>
      <w:r>
        <w:separator/>
      </w:r>
    </w:p>
  </w:endnote>
  <w:endnote w:type="continuationSeparator" w:id="0">
    <w:p w:rsidR="00136EE8" w:rsidRDefault="00136EE8" w:rsidP="007D1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140" w:rsidRPr="007D1140" w:rsidRDefault="007D1140" w:rsidP="007D1140">
    <w:pPr>
      <w:pStyle w:val="Footer"/>
      <w:jc w:val="right"/>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6EE8" w:rsidRDefault="00136EE8" w:rsidP="007D1140">
      <w:pPr>
        <w:spacing w:after="0" w:line="240" w:lineRule="auto"/>
      </w:pPr>
      <w:r>
        <w:separator/>
      </w:r>
    </w:p>
  </w:footnote>
  <w:footnote w:type="continuationSeparator" w:id="0">
    <w:p w:rsidR="00136EE8" w:rsidRDefault="00136EE8" w:rsidP="007D1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140" w:rsidRPr="0025032C" w:rsidRDefault="007D1140" w:rsidP="0025032C">
    <w:pPr>
      <w:pStyle w:val="Header"/>
      <w:jc w:val="center"/>
      <w:rPr>
        <w:rFonts w:ascii="Times New Roman" w:hAnsi="Times New Roman"/>
        <w:b/>
        <w:sz w:val="24"/>
        <w:szCs w:val="24"/>
      </w:rPr>
    </w:pPr>
    <w:r w:rsidRPr="0025032C">
      <w:rPr>
        <w:rFonts w:ascii="Times New Roman" w:hAnsi="Times New Roman"/>
        <w:b/>
        <w:sz w:val="24"/>
        <w:szCs w:val="24"/>
      </w:rPr>
      <w:t>CJUS 310</w:t>
    </w:r>
    <w:r w:rsidR="006D0E83" w:rsidRPr="0025032C">
      <w:rPr>
        <w:rFonts w:ascii="Times New Roman" w:hAnsi="Times New Roman"/>
        <w:b/>
        <w:sz w:val="24"/>
        <w:szCs w:val="24"/>
      </w:rPr>
      <w:t xml:space="preserve"> OUTLINE Instructions</w:t>
    </w:r>
    <w:r w:rsidR="00BA4E2A">
      <w:rPr>
        <w:rFonts w:ascii="Times New Roman" w:hAnsi="Times New Roman"/>
        <w:b/>
        <w:sz w:val="24"/>
        <w:szCs w:val="24"/>
      </w:rPr>
      <w:t xml:space="preserve"> and Example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D0792"/>
    <w:multiLevelType w:val="multilevel"/>
    <w:tmpl w:val="B2701A6E"/>
    <w:numStyleLink w:val="Style1"/>
  </w:abstractNum>
  <w:abstractNum w:abstractNumId="1" w15:restartNumberingAfterBreak="0">
    <w:nsid w:val="151333D6"/>
    <w:multiLevelType w:val="hybridMultilevel"/>
    <w:tmpl w:val="CF98B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914C19"/>
    <w:multiLevelType w:val="hybridMultilevel"/>
    <w:tmpl w:val="9A3EE654"/>
    <w:lvl w:ilvl="0" w:tplc="A928D960">
      <w:start w:val="1"/>
      <w:numFmt w:val="upperRoman"/>
      <w:lvlText w:val="%1."/>
      <w:lvlJc w:val="left"/>
      <w:pPr>
        <w:ind w:left="1080" w:hanging="720"/>
      </w:pPr>
      <w:rPr>
        <w:rFonts w:hint="default"/>
      </w:rPr>
    </w:lvl>
    <w:lvl w:ilvl="1" w:tplc="BBF2E08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56507B"/>
    <w:multiLevelType w:val="hybridMultilevel"/>
    <w:tmpl w:val="663EB5AC"/>
    <w:lvl w:ilvl="0" w:tplc="4732AE1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1B1964"/>
    <w:multiLevelType w:val="hybridMultilevel"/>
    <w:tmpl w:val="41FCE398"/>
    <w:lvl w:ilvl="0" w:tplc="9852250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76D40BE"/>
    <w:multiLevelType w:val="multilevel"/>
    <w:tmpl w:val="B2701A6E"/>
    <w:styleLink w:val="Style1"/>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upperRoman"/>
      <w:lvlText w:val="%9."/>
      <w:lvlJc w:val="left"/>
      <w:pPr>
        <w:ind w:left="3240" w:hanging="360"/>
      </w:pPr>
      <w:rPr>
        <w:rFonts w:hint="default"/>
      </w:rPr>
    </w:lvl>
  </w:abstractNum>
  <w:abstractNum w:abstractNumId="6" w15:restartNumberingAfterBreak="0">
    <w:nsid w:val="2C1E266A"/>
    <w:multiLevelType w:val="hybridMultilevel"/>
    <w:tmpl w:val="5DAE4288"/>
    <w:lvl w:ilvl="0" w:tplc="F774A2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745990"/>
    <w:multiLevelType w:val="hybridMultilevel"/>
    <w:tmpl w:val="F6BE8F98"/>
    <w:lvl w:ilvl="0" w:tplc="0890D22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5690AE9"/>
    <w:multiLevelType w:val="hybridMultilevel"/>
    <w:tmpl w:val="92288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C13820"/>
    <w:multiLevelType w:val="hybridMultilevel"/>
    <w:tmpl w:val="3CFAB336"/>
    <w:lvl w:ilvl="0" w:tplc="6E7ACDF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72B7723"/>
    <w:multiLevelType w:val="multilevel"/>
    <w:tmpl w:val="B2701A6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upperRoman"/>
      <w:lvlText w:val="%9."/>
      <w:lvlJc w:val="left"/>
      <w:pPr>
        <w:ind w:left="3240" w:hanging="360"/>
      </w:pPr>
      <w:rPr>
        <w:rFonts w:hint="default"/>
      </w:rPr>
    </w:lvl>
  </w:abstractNum>
  <w:abstractNum w:abstractNumId="11" w15:restartNumberingAfterBreak="0">
    <w:nsid w:val="78F36718"/>
    <w:multiLevelType w:val="hybridMultilevel"/>
    <w:tmpl w:val="49A834DC"/>
    <w:lvl w:ilvl="0" w:tplc="FC9A2314">
      <w:start w:val="1"/>
      <w:numFmt w:val="lowerLetter"/>
      <w:lvlText w:val="%1."/>
      <w:lvlJc w:val="left"/>
      <w:pPr>
        <w:ind w:left="1080" w:hanging="360"/>
      </w:pPr>
      <w:rPr>
        <w:rFonts w:hint="default"/>
      </w:rPr>
    </w:lvl>
    <w:lvl w:ilvl="1" w:tplc="571C4150">
      <w:numFmt w:val="bullet"/>
      <w:lvlText w:val="•"/>
      <w:lvlJc w:val="left"/>
      <w:pPr>
        <w:ind w:left="2160" w:hanging="720"/>
      </w:pPr>
      <w:rPr>
        <w:rFonts w:ascii="Times New Roman" w:eastAsiaTheme="minorHAnsi"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8"/>
  </w:num>
  <w:num w:numId="3">
    <w:abstractNumId w:val="1"/>
  </w:num>
  <w:num w:numId="4">
    <w:abstractNumId w:val="0"/>
  </w:num>
  <w:num w:numId="5">
    <w:abstractNumId w:val="2"/>
  </w:num>
  <w:num w:numId="6">
    <w:abstractNumId w:val="5"/>
  </w:num>
  <w:num w:numId="7">
    <w:abstractNumId w:val="11"/>
  </w:num>
  <w:num w:numId="8">
    <w:abstractNumId w:val="3"/>
  </w:num>
  <w:num w:numId="9">
    <w:abstractNumId w:val="6"/>
  </w:num>
  <w:num w:numId="10">
    <w:abstractNumId w:val="7"/>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zQwMDIzMDIxNTS3MDNS0lEKTi0uzszPAykwqgUAmWCH2CwAAAA="/>
    <w:docVar w:name="dgnword-docGUID" w:val="{CE6D850D-3FE5-4E3A-905B-37E84CC78BE9}"/>
    <w:docVar w:name="dgnword-eventsink" w:val="469370984"/>
  </w:docVars>
  <w:rsids>
    <w:rsidRoot w:val="007D1140"/>
    <w:rsid w:val="00070A81"/>
    <w:rsid w:val="00085969"/>
    <w:rsid w:val="000E19A9"/>
    <w:rsid w:val="00122A06"/>
    <w:rsid w:val="00136EE8"/>
    <w:rsid w:val="00160A51"/>
    <w:rsid w:val="001B5A8B"/>
    <w:rsid w:val="0024556E"/>
    <w:rsid w:val="0025032C"/>
    <w:rsid w:val="0038349A"/>
    <w:rsid w:val="0049289A"/>
    <w:rsid w:val="006D0E83"/>
    <w:rsid w:val="006F1A2F"/>
    <w:rsid w:val="007070B1"/>
    <w:rsid w:val="00776179"/>
    <w:rsid w:val="007D1140"/>
    <w:rsid w:val="0092279B"/>
    <w:rsid w:val="00A375A4"/>
    <w:rsid w:val="00A9576F"/>
    <w:rsid w:val="00AC6AD0"/>
    <w:rsid w:val="00B23767"/>
    <w:rsid w:val="00B32441"/>
    <w:rsid w:val="00B32A2E"/>
    <w:rsid w:val="00BA4E2A"/>
    <w:rsid w:val="00C4062E"/>
    <w:rsid w:val="00C744E7"/>
    <w:rsid w:val="00EC22A2"/>
    <w:rsid w:val="00EC6C58"/>
    <w:rsid w:val="00F62AF5"/>
    <w:rsid w:val="00F74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57493"/>
  <w15:chartTrackingRefBased/>
  <w15:docId w15:val="{05B3AC18-AF34-48FA-B0E8-A17579CFA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1140"/>
    <w:rPr>
      <w:color w:val="0563C1" w:themeColor="hyperlink"/>
      <w:u w:val="single"/>
    </w:rPr>
  </w:style>
  <w:style w:type="paragraph" w:styleId="Header">
    <w:name w:val="header"/>
    <w:basedOn w:val="Normal"/>
    <w:link w:val="HeaderChar"/>
    <w:uiPriority w:val="99"/>
    <w:unhideWhenUsed/>
    <w:rsid w:val="007D11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140"/>
  </w:style>
  <w:style w:type="paragraph" w:styleId="Footer">
    <w:name w:val="footer"/>
    <w:basedOn w:val="Normal"/>
    <w:link w:val="FooterChar"/>
    <w:uiPriority w:val="99"/>
    <w:unhideWhenUsed/>
    <w:rsid w:val="007D11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140"/>
  </w:style>
  <w:style w:type="paragraph" w:styleId="ListParagraph">
    <w:name w:val="List Paragraph"/>
    <w:basedOn w:val="Normal"/>
    <w:uiPriority w:val="34"/>
    <w:qFormat/>
    <w:rsid w:val="0038349A"/>
    <w:pPr>
      <w:ind w:left="720"/>
      <w:contextualSpacing/>
    </w:pPr>
  </w:style>
  <w:style w:type="numbering" w:customStyle="1" w:styleId="Style1">
    <w:name w:val="Style1"/>
    <w:uiPriority w:val="99"/>
    <w:rsid w:val="00F74FD7"/>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74CCC-4ADB-45C1-84F4-739EEB89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Ragland, Patrick C (Center for Curriculum Development)</dc:creator>
  <cp:keywords/>
  <dc:description/>
  <cp:lastModifiedBy>Godwin, Jeffrey L.</cp:lastModifiedBy>
  <cp:revision>4</cp:revision>
  <dcterms:created xsi:type="dcterms:W3CDTF">2018-08-18T20:21:00Z</dcterms:created>
  <dcterms:modified xsi:type="dcterms:W3CDTF">2020-02-18T15:45:00Z</dcterms:modified>
</cp:coreProperties>
</file>